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BA" w:rsidRDefault="00A772BA" w:rsidP="00A77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БИБЛИОГРАФИЧЕСКОМУ ОФОРМЛЕНИЮ </w:t>
      </w:r>
    </w:p>
    <w:p w:rsidR="00767B5C" w:rsidRPr="00A772BA" w:rsidRDefault="00A772BA" w:rsidP="00A77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СПИСКА ЛИТЕРАТУРЫ </w:t>
      </w:r>
    </w:p>
    <w:p w:rsidR="00767B5C" w:rsidRPr="00A772BA" w:rsidRDefault="00767B5C" w:rsidP="00A772B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72BA">
        <w:rPr>
          <w:rFonts w:ascii="Times New Roman" w:hAnsi="Times New Roman"/>
          <w:sz w:val="24"/>
          <w:szCs w:val="24"/>
        </w:rPr>
        <w:t>Образцы библиографического описания документов</w:t>
      </w:r>
      <w:r w:rsidR="00A772BA">
        <w:rPr>
          <w:rFonts w:ascii="Times New Roman" w:hAnsi="Times New Roman"/>
          <w:sz w:val="24"/>
          <w:szCs w:val="24"/>
        </w:rPr>
        <w:t xml:space="preserve">. </w:t>
      </w:r>
    </w:p>
    <w:p w:rsidR="00767B5C" w:rsidRPr="00A772BA" w:rsidRDefault="00767B5C" w:rsidP="00A772B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72BA">
        <w:rPr>
          <w:rFonts w:ascii="Times New Roman" w:hAnsi="Times New Roman"/>
          <w:sz w:val="24"/>
          <w:szCs w:val="24"/>
        </w:rPr>
        <w:t xml:space="preserve">Образцы библиографического описания </w:t>
      </w:r>
      <w:r w:rsidR="00A772BA">
        <w:rPr>
          <w:rFonts w:ascii="Times New Roman" w:hAnsi="Times New Roman"/>
          <w:sz w:val="24"/>
          <w:szCs w:val="24"/>
        </w:rPr>
        <w:t>электронных</w:t>
      </w:r>
      <w:r w:rsidRPr="00A772BA">
        <w:rPr>
          <w:rFonts w:ascii="Times New Roman" w:hAnsi="Times New Roman"/>
          <w:sz w:val="24"/>
          <w:szCs w:val="24"/>
        </w:rPr>
        <w:t xml:space="preserve"> документов</w:t>
      </w:r>
      <w:r w:rsidR="00A772BA">
        <w:rPr>
          <w:rFonts w:ascii="Times New Roman" w:hAnsi="Times New Roman"/>
          <w:sz w:val="24"/>
          <w:szCs w:val="24"/>
        </w:rPr>
        <w:t>.</w:t>
      </w:r>
    </w:p>
    <w:p w:rsidR="00767B5C" w:rsidRPr="00A772BA" w:rsidRDefault="00767B5C" w:rsidP="00A772B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72BA">
        <w:rPr>
          <w:rFonts w:ascii="Times New Roman" w:hAnsi="Times New Roman"/>
          <w:sz w:val="24"/>
          <w:szCs w:val="24"/>
        </w:rPr>
        <w:t xml:space="preserve"> Образцы библиографического описания документов для оформления </w:t>
      </w:r>
      <w:r w:rsidR="00A772BA">
        <w:rPr>
          <w:rFonts w:ascii="Times New Roman" w:hAnsi="Times New Roman"/>
          <w:sz w:val="24"/>
          <w:szCs w:val="24"/>
        </w:rPr>
        <w:t xml:space="preserve">сносок и ссылок. </w:t>
      </w:r>
    </w:p>
    <w:p w:rsidR="00767B5C" w:rsidRPr="00A772BA" w:rsidRDefault="00767B5C" w:rsidP="00BB227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7B5C" w:rsidRDefault="00767B5C" w:rsidP="00FD09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2BA">
        <w:rPr>
          <w:rFonts w:ascii="Times New Roman" w:hAnsi="Times New Roman" w:cs="Times New Roman"/>
          <w:b/>
          <w:sz w:val="24"/>
          <w:szCs w:val="24"/>
        </w:rPr>
        <w:t xml:space="preserve">Образцы библиографического описания </w:t>
      </w:r>
      <w:r w:rsidR="00A772BA">
        <w:rPr>
          <w:rFonts w:ascii="Times New Roman" w:hAnsi="Times New Roman" w:cs="Times New Roman"/>
          <w:b/>
          <w:sz w:val="24"/>
          <w:szCs w:val="24"/>
        </w:rPr>
        <w:t xml:space="preserve">документов </w:t>
      </w:r>
    </w:p>
    <w:p w:rsidR="00767B5C" w:rsidRPr="00A772BA" w:rsidRDefault="00767B5C" w:rsidP="00FD0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BA">
        <w:rPr>
          <w:rFonts w:ascii="Times New Roman" w:hAnsi="Times New Roman" w:cs="Times New Roman"/>
          <w:b/>
          <w:sz w:val="24"/>
          <w:szCs w:val="24"/>
        </w:rPr>
        <w:t>ГОСТ 7.1-2003 (</w:t>
      </w:r>
      <w:hyperlink r:id="rId7" w:history="1">
        <w:r w:rsidRPr="00A772BA">
          <w:rPr>
            <w:rStyle w:val="a3"/>
            <w:rFonts w:ascii="Times New Roman" w:hAnsi="Times New Roman" w:cs="Times New Roman"/>
            <w:sz w:val="24"/>
            <w:szCs w:val="24"/>
          </w:rPr>
          <w:t>http://protect.gost.ru/document.aspx?control=7&amp;id=129865</w:t>
        </w:r>
      </w:hyperlink>
      <w:r w:rsidRPr="00A772BA">
        <w:rPr>
          <w:rFonts w:ascii="Times New Roman" w:hAnsi="Times New Roman" w:cs="Times New Roman"/>
          <w:sz w:val="24"/>
          <w:szCs w:val="24"/>
        </w:rPr>
        <w:t>)</w:t>
      </w:r>
    </w:p>
    <w:p w:rsidR="00767B5C" w:rsidRPr="00A772BA" w:rsidRDefault="00767B5C" w:rsidP="00FD0918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Книга одного, двух или трех авторов:</w:t>
      </w:r>
    </w:p>
    <w:p w:rsidR="00767B5C" w:rsidRPr="00A772BA" w:rsidRDefault="00767B5C" w:rsidP="00A772BA">
      <w:pPr>
        <w:pStyle w:val="2"/>
        <w:numPr>
          <w:ilvl w:val="0"/>
          <w:numId w:val="2"/>
        </w:numPr>
        <w:jc w:val="both"/>
        <w:rPr>
          <w:sz w:val="24"/>
        </w:rPr>
      </w:pPr>
      <w:r w:rsidRPr="00A772BA">
        <w:rPr>
          <w:sz w:val="24"/>
        </w:rPr>
        <w:t>Абрамов В.К. Математические методы в исторических исследованиях / В.К.Абрамов. – Саранск: Мордовский ун-т, 1998. – 92 с.</w:t>
      </w:r>
    </w:p>
    <w:p w:rsidR="00767B5C" w:rsidRPr="00A772BA" w:rsidRDefault="00767B5C" w:rsidP="00A772BA">
      <w:pPr>
        <w:pStyle w:val="2"/>
        <w:numPr>
          <w:ilvl w:val="0"/>
          <w:numId w:val="2"/>
        </w:numPr>
        <w:jc w:val="both"/>
        <w:rPr>
          <w:sz w:val="24"/>
        </w:rPr>
      </w:pPr>
      <w:r w:rsidRPr="00A772BA">
        <w:rPr>
          <w:sz w:val="24"/>
        </w:rPr>
        <w:t>Новикова Л.И. Русская философия истории: Курс лекций / Л.И.Новикова, И.Н.Сиземская. – М.: ИЧП «Издательство Магистр», 1997. – 328 с.</w:t>
      </w:r>
    </w:p>
    <w:p w:rsidR="00767B5C" w:rsidRPr="00A772BA" w:rsidRDefault="00767B5C" w:rsidP="00A772BA">
      <w:pPr>
        <w:pStyle w:val="2"/>
        <w:numPr>
          <w:ilvl w:val="0"/>
          <w:numId w:val="2"/>
        </w:numPr>
        <w:jc w:val="both"/>
        <w:rPr>
          <w:sz w:val="24"/>
        </w:rPr>
      </w:pPr>
      <w:r w:rsidRPr="00A772BA">
        <w:rPr>
          <w:sz w:val="24"/>
        </w:rPr>
        <w:t>Фиалков Н.Я. Физическая химия неводных растворов / Н.Я.Фиалков, А.Н.Житомирский, Ю.Н.Тарасенко. – Л.: Химия. Ленингр. Отд-ние, 1973. – 376 с.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Книга четырех и более авторов:</w:t>
      </w:r>
    </w:p>
    <w:p w:rsidR="00767B5C" w:rsidRPr="00A772BA" w:rsidRDefault="00767B5C" w:rsidP="00A772BA">
      <w:pPr>
        <w:pStyle w:val="2"/>
        <w:numPr>
          <w:ilvl w:val="0"/>
          <w:numId w:val="3"/>
        </w:numPr>
        <w:jc w:val="both"/>
        <w:rPr>
          <w:sz w:val="24"/>
        </w:rPr>
      </w:pPr>
      <w:r w:rsidRPr="00A772BA">
        <w:rPr>
          <w:sz w:val="24"/>
        </w:rPr>
        <w:t>История России с древнейших времен до 1861 года: Учеб. для вузов / Н.И. Павленко [и др.]. – М.: Высш. шк., 2000. – 560 с.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Многотомное издание в целом:</w:t>
      </w:r>
    </w:p>
    <w:p w:rsidR="00767B5C" w:rsidRPr="00A772BA" w:rsidRDefault="00767B5C" w:rsidP="00A772BA">
      <w:pPr>
        <w:pStyle w:val="2"/>
        <w:numPr>
          <w:ilvl w:val="0"/>
          <w:numId w:val="3"/>
        </w:numPr>
        <w:jc w:val="both"/>
        <w:rPr>
          <w:sz w:val="24"/>
        </w:rPr>
      </w:pPr>
      <w:r w:rsidRPr="00A772BA">
        <w:rPr>
          <w:sz w:val="24"/>
        </w:rPr>
        <w:t>Бродель Ф. Материальная цивилизация, экономика, капитализм Х</w:t>
      </w:r>
      <w:r w:rsidRPr="00A772BA">
        <w:rPr>
          <w:sz w:val="24"/>
          <w:lang w:val="en-US"/>
        </w:rPr>
        <w:t>V</w:t>
      </w:r>
      <w:r w:rsidRPr="00A772BA">
        <w:rPr>
          <w:sz w:val="24"/>
        </w:rPr>
        <w:t xml:space="preserve"> – Х</w:t>
      </w:r>
      <w:r w:rsidRPr="00A772BA">
        <w:rPr>
          <w:sz w:val="24"/>
          <w:lang w:val="en-US"/>
        </w:rPr>
        <w:t>VIII</w:t>
      </w:r>
      <w:r w:rsidRPr="00A772BA">
        <w:rPr>
          <w:sz w:val="24"/>
        </w:rPr>
        <w:t xml:space="preserve"> в.: в 3 т. / Ф.Бродель; пер. с фр. Е.Л.Клубель. – М.: Прогресс, 1982 – 1986.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Отдельный том многотомного издания:</w:t>
      </w:r>
    </w:p>
    <w:p w:rsidR="00767B5C" w:rsidRPr="00A772BA" w:rsidRDefault="00767B5C" w:rsidP="00A772BA">
      <w:pPr>
        <w:pStyle w:val="2"/>
        <w:numPr>
          <w:ilvl w:val="0"/>
          <w:numId w:val="3"/>
        </w:numPr>
        <w:jc w:val="both"/>
        <w:rPr>
          <w:sz w:val="24"/>
        </w:rPr>
      </w:pPr>
      <w:r w:rsidRPr="00A772BA">
        <w:rPr>
          <w:sz w:val="24"/>
        </w:rPr>
        <w:t>Бродель Ф. Материальная цивилизация, экономика, капитализм Х</w:t>
      </w:r>
      <w:r w:rsidRPr="00A772BA">
        <w:rPr>
          <w:sz w:val="24"/>
          <w:lang w:val="en-US"/>
        </w:rPr>
        <w:t>V</w:t>
      </w:r>
      <w:r w:rsidRPr="00A772BA">
        <w:rPr>
          <w:sz w:val="24"/>
        </w:rPr>
        <w:t xml:space="preserve"> – Х</w:t>
      </w:r>
      <w:r w:rsidRPr="00A772BA">
        <w:rPr>
          <w:sz w:val="24"/>
          <w:lang w:val="en-US"/>
        </w:rPr>
        <w:t>VIII</w:t>
      </w:r>
      <w:r w:rsidRPr="00A772BA">
        <w:rPr>
          <w:sz w:val="24"/>
        </w:rPr>
        <w:t xml:space="preserve"> в. В 3 т. Т.1. Структуры повседневности: возможное и невозможное / Ф.Бродель. – М.: Прогресс, 1982. – 622 с.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Серийное издание:</w:t>
      </w:r>
    </w:p>
    <w:p w:rsidR="00767B5C" w:rsidRPr="00A772BA" w:rsidRDefault="00767B5C" w:rsidP="00A772BA">
      <w:pPr>
        <w:pStyle w:val="2"/>
        <w:numPr>
          <w:ilvl w:val="0"/>
          <w:numId w:val="3"/>
        </w:numPr>
        <w:jc w:val="both"/>
        <w:rPr>
          <w:sz w:val="24"/>
        </w:rPr>
      </w:pPr>
      <w:r w:rsidRPr="00A772BA">
        <w:rPr>
          <w:sz w:val="24"/>
        </w:rPr>
        <w:t>Турчин П.В. Историческая динамика. На пути к теоретической истории: пер. с англ. / под общ. Ред. Г.Г.Малинецкого. – М.: Изд. ЛКИ, 2007. – 368 с. – (Синергетика: от прошлого к будущему).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Статья из журнала, газеты:</w:t>
      </w:r>
    </w:p>
    <w:p w:rsidR="00767B5C" w:rsidRPr="00A772BA" w:rsidRDefault="00767B5C" w:rsidP="00A772BA">
      <w:pPr>
        <w:pStyle w:val="2"/>
        <w:numPr>
          <w:ilvl w:val="0"/>
          <w:numId w:val="3"/>
        </w:numPr>
        <w:jc w:val="both"/>
        <w:rPr>
          <w:sz w:val="24"/>
        </w:rPr>
      </w:pPr>
      <w:r w:rsidRPr="00A772BA">
        <w:rPr>
          <w:sz w:val="24"/>
        </w:rPr>
        <w:t>Архангельский С.И. Локальный метод в исторической науке / С.И.Архангельский // Краеведение. – 1927. - № 2. – С.181-194.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Статья из продолжающегося издания, сборника:</w:t>
      </w:r>
    </w:p>
    <w:p w:rsidR="00767B5C" w:rsidRPr="00A772BA" w:rsidRDefault="00767B5C" w:rsidP="00A772BA">
      <w:pPr>
        <w:pStyle w:val="2"/>
        <w:numPr>
          <w:ilvl w:val="0"/>
          <w:numId w:val="3"/>
        </w:numPr>
        <w:jc w:val="both"/>
        <w:rPr>
          <w:sz w:val="24"/>
        </w:rPr>
      </w:pPr>
      <w:r w:rsidRPr="00A772BA">
        <w:rPr>
          <w:sz w:val="24"/>
        </w:rPr>
        <w:t>Воробьев Ю.Ф. Рынок и предпринимательство в России на рубеже Х</w:t>
      </w:r>
      <w:r w:rsidRPr="00A772BA">
        <w:rPr>
          <w:sz w:val="24"/>
          <w:lang w:val="en-US"/>
        </w:rPr>
        <w:t>I</w:t>
      </w:r>
      <w:r w:rsidRPr="00A772BA">
        <w:rPr>
          <w:sz w:val="24"/>
        </w:rPr>
        <w:t>Х – ХХ вв. / Ю.Ф.Воробьев // Экономическая история России Х</w:t>
      </w:r>
      <w:r w:rsidRPr="00A772BA">
        <w:rPr>
          <w:sz w:val="24"/>
          <w:lang w:val="en-US"/>
        </w:rPr>
        <w:t>I</w:t>
      </w:r>
      <w:r w:rsidRPr="00A772BA">
        <w:rPr>
          <w:sz w:val="24"/>
        </w:rPr>
        <w:t>Х – ХХ вв.: современный взгляд / отв. Ред. В.А.Виноградов. – И.: РОССПЭН, 2000. – С.265-279.</w:t>
      </w:r>
    </w:p>
    <w:p w:rsidR="00767B5C" w:rsidRPr="00A772BA" w:rsidRDefault="00767B5C" w:rsidP="00A772BA">
      <w:pPr>
        <w:pStyle w:val="2"/>
        <w:numPr>
          <w:ilvl w:val="0"/>
          <w:numId w:val="3"/>
        </w:numPr>
        <w:jc w:val="both"/>
        <w:rPr>
          <w:sz w:val="24"/>
        </w:rPr>
      </w:pPr>
      <w:r w:rsidRPr="00A772BA">
        <w:rPr>
          <w:sz w:val="24"/>
        </w:rPr>
        <w:t>Михеев М.Г. Образ России во внешнеполитических представлениях австрийских либералов середины Х</w:t>
      </w:r>
      <w:r w:rsidRPr="00A772BA">
        <w:rPr>
          <w:sz w:val="24"/>
          <w:lang w:val="en-US"/>
        </w:rPr>
        <w:t>I</w:t>
      </w:r>
      <w:r w:rsidRPr="00A772BA">
        <w:rPr>
          <w:sz w:val="24"/>
        </w:rPr>
        <w:t>Х в. / М.Г.Михеев // Вестник МГУ. Серия 8, История. – 2008. - № 3. – С.3-16.</w:t>
      </w:r>
    </w:p>
    <w:p w:rsidR="00767B5C" w:rsidRPr="00A772BA" w:rsidRDefault="00767B5C" w:rsidP="00A772BA">
      <w:pPr>
        <w:pStyle w:val="2"/>
        <w:numPr>
          <w:ilvl w:val="0"/>
          <w:numId w:val="3"/>
        </w:numPr>
        <w:jc w:val="both"/>
        <w:rPr>
          <w:sz w:val="24"/>
        </w:rPr>
      </w:pPr>
      <w:r w:rsidRPr="00A772BA">
        <w:rPr>
          <w:sz w:val="24"/>
        </w:rPr>
        <w:t>Фельдман М.А. Стимулы к труду рабочих промышленности Урала в первые десятилетия ХХ в. / М.А.Фельдман // Тр. Ист. Фак. МГУ. Экономическая история. Обозрение / под ред. Л.И.Бородкина. – М.: МГУ, 2006. – Вып. 12. – С.36-56.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Статья из сборника тезисов, докладов, трудов конференций:</w:t>
      </w:r>
    </w:p>
    <w:p w:rsidR="00767B5C" w:rsidRPr="00A772BA" w:rsidRDefault="00767B5C" w:rsidP="00A772BA">
      <w:pPr>
        <w:pStyle w:val="2"/>
        <w:numPr>
          <w:ilvl w:val="0"/>
          <w:numId w:val="4"/>
        </w:numPr>
        <w:jc w:val="both"/>
        <w:rPr>
          <w:sz w:val="24"/>
        </w:rPr>
      </w:pPr>
      <w:r w:rsidRPr="00A772BA">
        <w:rPr>
          <w:sz w:val="24"/>
        </w:rPr>
        <w:lastRenderedPageBreak/>
        <w:t xml:space="preserve">Дятлова Н.П. Отчеты губернаторов как исторический источник / Н.П.Дятлова // Проблемы архивоведения и источниковедения. Материалы научной конференции архивистов Ленинграда 4-6 февраля </w:t>
      </w:r>
      <w:smartTag w:uri="urn:schemas-microsoft-com:office:smarttags" w:element="metricconverter">
        <w:smartTagPr>
          <w:attr w:name="ProductID" w:val="1964 г"/>
        </w:smartTagPr>
        <w:r w:rsidRPr="00A772BA">
          <w:rPr>
            <w:sz w:val="24"/>
          </w:rPr>
          <w:t>1964 г</w:t>
        </w:r>
      </w:smartTag>
      <w:r w:rsidRPr="00A772BA">
        <w:rPr>
          <w:sz w:val="24"/>
        </w:rPr>
        <w:t>. – Л., 1964. – С.227-246.</w:t>
      </w:r>
    </w:p>
    <w:p w:rsidR="00767B5C" w:rsidRPr="00A772BA" w:rsidRDefault="00767B5C" w:rsidP="00A772BA">
      <w:pPr>
        <w:pStyle w:val="2"/>
        <w:numPr>
          <w:ilvl w:val="0"/>
          <w:numId w:val="4"/>
        </w:numPr>
        <w:jc w:val="both"/>
        <w:rPr>
          <w:sz w:val="24"/>
        </w:rPr>
      </w:pPr>
      <w:r w:rsidRPr="00A772BA">
        <w:rPr>
          <w:sz w:val="24"/>
        </w:rPr>
        <w:t xml:space="preserve">Гуськов А.В. Великое посольство Петра </w:t>
      </w:r>
      <w:r w:rsidRPr="00A772BA">
        <w:rPr>
          <w:sz w:val="24"/>
          <w:lang w:val="en-US"/>
        </w:rPr>
        <w:t>I</w:t>
      </w:r>
      <w:r w:rsidRPr="00A772BA">
        <w:rPr>
          <w:sz w:val="24"/>
        </w:rPr>
        <w:t xml:space="preserve"> и Северная война / А.В.Гуськов // Россия и Финляндия: проблемы взаимовосприятия. Х</w:t>
      </w:r>
      <w:r w:rsidRPr="00A772BA">
        <w:rPr>
          <w:sz w:val="24"/>
          <w:lang w:val="en-US"/>
        </w:rPr>
        <w:t>VII</w:t>
      </w:r>
      <w:r w:rsidRPr="00A772BA">
        <w:rPr>
          <w:sz w:val="24"/>
        </w:rPr>
        <w:t xml:space="preserve"> – ХХ вв. Материалы российско-финляндских симпозиумов историков, Санкт-Петербург, февраль </w:t>
      </w:r>
      <w:smartTag w:uri="urn:schemas-microsoft-com:office:smarttags" w:element="metricconverter">
        <w:smartTagPr>
          <w:attr w:name="ProductID" w:val="1999 г"/>
        </w:smartTagPr>
        <w:r w:rsidRPr="00A772BA">
          <w:rPr>
            <w:sz w:val="24"/>
          </w:rPr>
          <w:t>1999 г</w:t>
        </w:r>
      </w:smartTag>
      <w:r w:rsidRPr="00A772BA">
        <w:rPr>
          <w:sz w:val="24"/>
        </w:rPr>
        <w:t xml:space="preserve">.; Хельсинки, май </w:t>
      </w:r>
      <w:smartTag w:uri="urn:schemas-microsoft-com:office:smarttags" w:element="metricconverter">
        <w:smartTagPr>
          <w:attr w:name="ProductID" w:val="2001 г"/>
        </w:smartTagPr>
        <w:r w:rsidRPr="00A772BA">
          <w:rPr>
            <w:sz w:val="24"/>
          </w:rPr>
          <w:t>2001 г</w:t>
        </w:r>
      </w:smartTag>
      <w:r w:rsidRPr="00A772BA">
        <w:rPr>
          <w:sz w:val="24"/>
        </w:rPr>
        <w:t xml:space="preserve">.; Санкт-Петербург, сентябрь </w:t>
      </w:r>
      <w:smartTag w:uri="urn:schemas-microsoft-com:office:smarttags" w:element="metricconverter">
        <w:smartTagPr>
          <w:attr w:name="ProductID" w:val="2004 г"/>
        </w:smartTagPr>
        <w:r w:rsidRPr="00A772BA">
          <w:rPr>
            <w:sz w:val="24"/>
          </w:rPr>
          <w:t>2004 г</w:t>
        </w:r>
      </w:smartTag>
      <w:r w:rsidRPr="00A772BA">
        <w:rPr>
          <w:sz w:val="24"/>
        </w:rPr>
        <w:t>. / Институт Российской истории РАН; редкол: А.Н.Сахаров, Т.Вихавайнен, Л.П.Колодникова. – М., 2006. – С.135-147.</w:t>
      </w:r>
    </w:p>
    <w:p w:rsidR="00767B5C" w:rsidRPr="00A772BA" w:rsidRDefault="00767B5C" w:rsidP="00A772BA">
      <w:pPr>
        <w:pStyle w:val="2"/>
        <w:numPr>
          <w:ilvl w:val="0"/>
          <w:numId w:val="4"/>
        </w:numPr>
        <w:jc w:val="both"/>
        <w:rPr>
          <w:sz w:val="24"/>
        </w:rPr>
      </w:pPr>
      <w:r w:rsidRPr="00A772BA">
        <w:rPr>
          <w:sz w:val="24"/>
        </w:rPr>
        <w:t>Климов Д.В. Деятели Русской Православной Церкви о методах распространения христианства в Корее / Д.В.Климов // Х Нижегородская сессия молодых ученых. Гуманитарные науки / Министерство образования и науки Нижегород. Обл. – Н.Новгород: Изд. Гладкова О.В., 2006. – С.19-21.</w:t>
      </w:r>
    </w:p>
    <w:p w:rsidR="00767B5C" w:rsidRPr="00A772BA" w:rsidRDefault="00767B5C" w:rsidP="00A772BA">
      <w:pPr>
        <w:pStyle w:val="2"/>
        <w:numPr>
          <w:ilvl w:val="0"/>
          <w:numId w:val="4"/>
        </w:numPr>
        <w:jc w:val="both"/>
        <w:rPr>
          <w:sz w:val="24"/>
        </w:rPr>
      </w:pPr>
      <w:r w:rsidRPr="00A772BA">
        <w:rPr>
          <w:sz w:val="24"/>
        </w:rPr>
        <w:t>Завьялова, Л.В. Ярославль на почтовой открытке (конец Х</w:t>
      </w:r>
      <w:r w:rsidRPr="00A772BA">
        <w:rPr>
          <w:sz w:val="24"/>
          <w:lang w:val="en-US"/>
        </w:rPr>
        <w:t>I</w:t>
      </w:r>
      <w:r w:rsidRPr="00A772BA">
        <w:rPr>
          <w:sz w:val="24"/>
        </w:rPr>
        <w:t>Х – начало ХХ в.) / Л.В.Завьялова // История России Х</w:t>
      </w:r>
      <w:r w:rsidRPr="00A772BA">
        <w:rPr>
          <w:sz w:val="24"/>
          <w:lang w:val="en-US"/>
        </w:rPr>
        <w:t>I</w:t>
      </w:r>
      <w:r w:rsidRPr="00A772BA">
        <w:rPr>
          <w:sz w:val="24"/>
        </w:rPr>
        <w:t xml:space="preserve">Х – ХХ вв.: историография, новые источники. Материалы </w:t>
      </w:r>
      <w:r w:rsidRPr="00A772BA">
        <w:rPr>
          <w:sz w:val="24"/>
          <w:lang w:val="en-US"/>
        </w:rPr>
        <w:t>V</w:t>
      </w:r>
      <w:r w:rsidRPr="00A772BA">
        <w:rPr>
          <w:sz w:val="24"/>
        </w:rPr>
        <w:t xml:space="preserve"> Всероссийской научно-практической конференции, 28-29 октября </w:t>
      </w:r>
      <w:smartTag w:uri="urn:schemas-microsoft-com:office:smarttags" w:element="metricconverter">
        <w:smartTagPr>
          <w:attr w:name="ProductID" w:val="2004 г"/>
        </w:smartTagPr>
        <w:r w:rsidRPr="00A772BA">
          <w:rPr>
            <w:sz w:val="24"/>
          </w:rPr>
          <w:t>2004 г</w:t>
        </w:r>
      </w:smartTag>
      <w:r w:rsidRPr="00A772BA">
        <w:rPr>
          <w:sz w:val="24"/>
        </w:rPr>
        <w:t>. / Нижегород. Архит.-строит. Ун-т; отв. Ред А.А.Кулаков. – Н.Новгород: [НГАСУ], 2005. – С.130-133.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Учебники, учебные пособия:</w:t>
      </w:r>
    </w:p>
    <w:p w:rsidR="00767B5C" w:rsidRPr="00A772BA" w:rsidRDefault="00767B5C" w:rsidP="00A772BA">
      <w:pPr>
        <w:pStyle w:val="2"/>
        <w:numPr>
          <w:ilvl w:val="0"/>
          <w:numId w:val="5"/>
        </w:numPr>
        <w:jc w:val="both"/>
        <w:rPr>
          <w:sz w:val="24"/>
        </w:rPr>
      </w:pPr>
      <w:r w:rsidRPr="00A772BA">
        <w:rPr>
          <w:sz w:val="24"/>
        </w:rPr>
        <w:t>История России Х</w:t>
      </w:r>
      <w:r w:rsidRPr="00A772BA">
        <w:rPr>
          <w:sz w:val="24"/>
          <w:lang w:val="en-US"/>
        </w:rPr>
        <w:t>VIII</w:t>
      </w:r>
      <w:r w:rsidRPr="00A772BA">
        <w:rPr>
          <w:sz w:val="24"/>
        </w:rPr>
        <w:t xml:space="preserve"> – Х</w:t>
      </w:r>
      <w:r w:rsidRPr="00A772BA">
        <w:rPr>
          <w:sz w:val="24"/>
          <w:lang w:val="en-US"/>
        </w:rPr>
        <w:t>I</w:t>
      </w:r>
      <w:r w:rsidRPr="00A772BA">
        <w:rPr>
          <w:sz w:val="24"/>
        </w:rPr>
        <w:t>Х веков: [учебное пособие] / МГУ; под ред Л.В.Милова. – М.: Эксмо, 2006. – 782 с.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Энциклопедии, словари, справочники:</w:t>
      </w:r>
    </w:p>
    <w:p w:rsidR="00767B5C" w:rsidRPr="00A772BA" w:rsidRDefault="00767B5C" w:rsidP="00A772BA">
      <w:pPr>
        <w:pStyle w:val="2"/>
        <w:numPr>
          <w:ilvl w:val="0"/>
          <w:numId w:val="5"/>
        </w:numPr>
        <w:jc w:val="both"/>
        <w:rPr>
          <w:sz w:val="24"/>
        </w:rPr>
      </w:pPr>
      <w:r w:rsidRPr="00A772BA">
        <w:rPr>
          <w:sz w:val="24"/>
        </w:rPr>
        <w:t>Статистический словарь / гл. ред. Ю.А Юрков. – М.: Финстатинформ, 1996. – 479 с. – Словарные статьи: Городская агломерация, Городские поселения, Перепись, Урбанизация.</w:t>
      </w:r>
    </w:p>
    <w:p w:rsidR="00767B5C" w:rsidRPr="00A772BA" w:rsidRDefault="00767B5C" w:rsidP="00A772BA">
      <w:pPr>
        <w:pStyle w:val="2"/>
        <w:jc w:val="both"/>
        <w:rPr>
          <w:b/>
          <w:i/>
          <w:sz w:val="24"/>
        </w:rPr>
      </w:pPr>
      <w:r w:rsidRPr="00A772BA">
        <w:rPr>
          <w:b/>
          <w:i/>
          <w:sz w:val="24"/>
        </w:rPr>
        <w:t>После количества страниц указываются названия статей, которые были взяты из энциклопедии, словаря или справочника. Эти сведения помещают в области примечания библиографического описания энциклопедии, словаря, справочника.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Рецензии на книги, статьи:</w:t>
      </w:r>
    </w:p>
    <w:p w:rsidR="00767B5C" w:rsidRPr="00A772BA" w:rsidRDefault="00767B5C" w:rsidP="00A772BA">
      <w:pPr>
        <w:pStyle w:val="2"/>
        <w:numPr>
          <w:ilvl w:val="0"/>
          <w:numId w:val="5"/>
        </w:numPr>
        <w:jc w:val="both"/>
        <w:rPr>
          <w:sz w:val="24"/>
        </w:rPr>
      </w:pPr>
      <w:r w:rsidRPr="00A772BA">
        <w:rPr>
          <w:sz w:val="24"/>
        </w:rPr>
        <w:t>Аврус А.И. Новый рубеж отечественной исторической науки / А.И.Аврус, Ю.Г.Голуб // Клио: Журнал для ученых. – 2001. - № 2. – С.244-247. – Рец. на кн.: Миронов, Б.Н. Социальная история России периода империи (Х</w:t>
      </w:r>
      <w:r w:rsidRPr="00A772BA">
        <w:rPr>
          <w:sz w:val="24"/>
          <w:lang w:val="en-US"/>
        </w:rPr>
        <w:t>VIII</w:t>
      </w:r>
      <w:r w:rsidRPr="00A772BA">
        <w:rPr>
          <w:sz w:val="24"/>
        </w:rPr>
        <w:t xml:space="preserve"> – начало ХХ в.): в 2 т. / Б.Н.Миронов. – 3-е изд., испр. и доп. – СПб., Дмитрий Буланин, 2003.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Архивные документы:</w:t>
      </w:r>
    </w:p>
    <w:p w:rsidR="00767B5C" w:rsidRPr="00A772BA" w:rsidRDefault="00767B5C" w:rsidP="00A772BA">
      <w:pPr>
        <w:pStyle w:val="2"/>
        <w:numPr>
          <w:ilvl w:val="0"/>
          <w:numId w:val="5"/>
        </w:numPr>
        <w:jc w:val="both"/>
        <w:rPr>
          <w:sz w:val="24"/>
        </w:rPr>
      </w:pPr>
      <w:r w:rsidRPr="00A772BA">
        <w:rPr>
          <w:sz w:val="24"/>
        </w:rPr>
        <w:t xml:space="preserve">ЦАНО. Ф.61. Нижегородский губернский статистический комитет. Оп.216. Д.62. Статистические таблицы о Нижегородской губернии за 1863 год. </w:t>
      </w:r>
      <w:smartTag w:uri="urn:schemas-microsoft-com:office:smarttags" w:element="metricconverter">
        <w:smartTagPr>
          <w:attr w:name="ProductID" w:val="58 л"/>
        </w:smartTagPr>
        <w:r w:rsidRPr="00A772BA">
          <w:rPr>
            <w:sz w:val="24"/>
          </w:rPr>
          <w:t>58 л</w:t>
        </w:r>
      </w:smartTag>
      <w:r w:rsidRPr="00A772BA">
        <w:rPr>
          <w:sz w:val="24"/>
        </w:rPr>
        <w:t>.</w:t>
      </w:r>
    </w:p>
    <w:p w:rsidR="00767B5C" w:rsidRPr="00A772BA" w:rsidRDefault="00767B5C" w:rsidP="00A772BA">
      <w:pPr>
        <w:pStyle w:val="2"/>
        <w:jc w:val="both"/>
        <w:rPr>
          <w:b/>
          <w:i/>
          <w:sz w:val="24"/>
        </w:rPr>
      </w:pPr>
      <w:r w:rsidRPr="00A772BA">
        <w:rPr>
          <w:b/>
          <w:i/>
          <w:sz w:val="24"/>
        </w:rPr>
        <w:t>Полное название архива необходимо приводить в Списке сокращений к работе.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Статья на иностранном языке:</w:t>
      </w:r>
    </w:p>
    <w:p w:rsidR="00767B5C" w:rsidRPr="00A772BA" w:rsidRDefault="00767B5C" w:rsidP="00A772BA">
      <w:pPr>
        <w:pStyle w:val="2"/>
        <w:numPr>
          <w:ilvl w:val="0"/>
          <w:numId w:val="5"/>
        </w:numPr>
        <w:jc w:val="both"/>
        <w:rPr>
          <w:sz w:val="24"/>
          <w:lang w:val="en-US"/>
        </w:rPr>
      </w:pPr>
      <w:r w:rsidRPr="00A772BA">
        <w:rPr>
          <w:sz w:val="24"/>
          <w:lang w:val="en-US"/>
        </w:rPr>
        <w:t>Engel, Barbara Alpen. Russian peasant views of city life, 1861-1914 // Slavic review. – Stanford, 1993. – Vol. 52, № 3. – P. 446-459.</w:t>
      </w:r>
    </w:p>
    <w:p w:rsidR="00767B5C" w:rsidRPr="00A772BA" w:rsidRDefault="00767B5C" w:rsidP="00A772BA">
      <w:pPr>
        <w:pStyle w:val="2"/>
        <w:jc w:val="both"/>
        <w:rPr>
          <w:sz w:val="24"/>
          <w:lang w:val="en-US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Книга на иностранном языке:</w:t>
      </w:r>
    </w:p>
    <w:p w:rsidR="00767B5C" w:rsidRPr="00A772BA" w:rsidRDefault="00767B5C" w:rsidP="00A772BA">
      <w:pPr>
        <w:pStyle w:val="2"/>
        <w:numPr>
          <w:ilvl w:val="0"/>
          <w:numId w:val="5"/>
        </w:numPr>
        <w:jc w:val="both"/>
        <w:rPr>
          <w:sz w:val="24"/>
          <w:lang w:val="en-US"/>
        </w:rPr>
      </w:pPr>
      <w:r w:rsidRPr="00A772BA">
        <w:rPr>
          <w:sz w:val="24"/>
          <w:lang w:val="en-US"/>
        </w:rPr>
        <w:t xml:space="preserve">Burds, James. Peasant dreams &amp; market politics: Labor migration and the Russian village, 1861-1905 / J.Burds. – Pittsburgh (Pa):  Univ. of Pittsburgh press, 1998. – </w:t>
      </w:r>
      <w:r w:rsidRPr="00A772BA">
        <w:rPr>
          <w:sz w:val="24"/>
        </w:rPr>
        <w:t>Х</w:t>
      </w:r>
      <w:r w:rsidRPr="00A772BA">
        <w:rPr>
          <w:sz w:val="24"/>
          <w:lang w:val="en-US"/>
        </w:rPr>
        <w:t>IV, 314 p.</w:t>
      </w:r>
    </w:p>
    <w:p w:rsidR="00FD0918" w:rsidRDefault="00FD0918" w:rsidP="00E8394E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C68" w:rsidRDefault="00EA1C68" w:rsidP="00E8394E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B5C" w:rsidRPr="00A772BA" w:rsidRDefault="00767B5C" w:rsidP="00E8394E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2BA">
        <w:rPr>
          <w:rFonts w:ascii="Times New Roman" w:hAnsi="Times New Roman"/>
          <w:b/>
          <w:sz w:val="24"/>
          <w:szCs w:val="24"/>
        </w:rPr>
        <w:lastRenderedPageBreak/>
        <w:t>Образцы библиографического описания</w:t>
      </w:r>
    </w:p>
    <w:p w:rsidR="00E8394E" w:rsidRDefault="00E8394E" w:rsidP="00E8394E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электронных документов</w:t>
      </w:r>
    </w:p>
    <w:p w:rsidR="00767B5C" w:rsidRPr="00A772BA" w:rsidRDefault="00767B5C" w:rsidP="00E8394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72BA">
        <w:rPr>
          <w:rFonts w:ascii="Times New Roman" w:hAnsi="Times New Roman"/>
          <w:sz w:val="24"/>
          <w:szCs w:val="24"/>
        </w:rPr>
        <w:t>Электронные ресурсы, в зависимости от режима доступа, бывают:</w:t>
      </w:r>
    </w:p>
    <w:p w:rsidR="00767B5C" w:rsidRPr="00A772BA" w:rsidRDefault="00767B5C" w:rsidP="00E8394E">
      <w:pPr>
        <w:pStyle w:val="2"/>
        <w:numPr>
          <w:ilvl w:val="0"/>
          <w:numId w:val="19"/>
        </w:numPr>
        <w:jc w:val="both"/>
        <w:rPr>
          <w:sz w:val="24"/>
        </w:rPr>
      </w:pPr>
      <w:r w:rsidRPr="00A772BA">
        <w:rPr>
          <w:sz w:val="24"/>
        </w:rPr>
        <w:t>локальные ресурсы (это могут быть энциклопедии, словари, книги, коллекция репродукций картин, карты и пр. на компакт-дисках);</w:t>
      </w:r>
    </w:p>
    <w:p w:rsidR="00767B5C" w:rsidRPr="00A772BA" w:rsidRDefault="00767B5C" w:rsidP="00E8394E">
      <w:pPr>
        <w:pStyle w:val="2"/>
        <w:numPr>
          <w:ilvl w:val="0"/>
          <w:numId w:val="19"/>
        </w:numPr>
        <w:jc w:val="both"/>
        <w:rPr>
          <w:sz w:val="24"/>
        </w:rPr>
      </w:pPr>
      <w:r w:rsidRPr="00A772BA">
        <w:rPr>
          <w:sz w:val="24"/>
        </w:rPr>
        <w:t>удаленного доступа (интернет-ресурсы или сетевые ресурсы).</w:t>
      </w:r>
    </w:p>
    <w:p w:rsidR="00767B5C" w:rsidRPr="00A772BA" w:rsidRDefault="00767B5C" w:rsidP="00A772BA">
      <w:pPr>
        <w:pStyle w:val="2"/>
        <w:numPr>
          <w:ilvl w:val="0"/>
          <w:numId w:val="5"/>
        </w:numPr>
        <w:jc w:val="both"/>
        <w:rPr>
          <w:sz w:val="24"/>
        </w:rPr>
      </w:pPr>
      <w:r w:rsidRPr="00A772BA">
        <w:rPr>
          <w:sz w:val="24"/>
        </w:rPr>
        <w:t xml:space="preserve">При описании </w:t>
      </w:r>
      <w:r w:rsidRPr="00A772BA">
        <w:rPr>
          <w:b/>
          <w:sz w:val="24"/>
        </w:rPr>
        <w:t xml:space="preserve">локальных </w:t>
      </w:r>
      <w:r w:rsidRPr="00A772BA">
        <w:rPr>
          <w:sz w:val="24"/>
        </w:rPr>
        <w:t xml:space="preserve">электронных ресурсов главным источником информации является </w:t>
      </w:r>
      <w:r w:rsidRPr="00A772BA">
        <w:rPr>
          <w:b/>
          <w:sz w:val="24"/>
        </w:rPr>
        <w:t xml:space="preserve">титульный экран </w:t>
      </w:r>
      <w:r w:rsidR="00E8394E">
        <w:rPr>
          <w:sz w:val="24"/>
        </w:rPr>
        <w:t>—</w:t>
      </w:r>
      <w:r w:rsidRPr="00A772BA">
        <w:rPr>
          <w:sz w:val="24"/>
        </w:rPr>
        <w:t xml:space="preserve"> один из первых экранов электронного издания (или специальный системный экран), содержащий выходные сведения. </w:t>
      </w:r>
    </w:p>
    <w:p w:rsidR="00767B5C" w:rsidRPr="00A772BA" w:rsidRDefault="00767B5C" w:rsidP="00A772BA">
      <w:pPr>
        <w:pStyle w:val="2"/>
        <w:numPr>
          <w:ilvl w:val="0"/>
          <w:numId w:val="5"/>
        </w:numPr>
        <w:jc w:val="both"/>
        <w:rPr>
          <w:sz w:val="24"/>
        </w:rPr>
      </w:pPr>
      <w:r w:rsidRPr="00A772BA">
        <w:rPr>
          <w:sz w:val="24"/>
        </w:rPr>
        <w:t xml:space="preserve">При описании </w:t>
      </w:r>
      <w:r w:rsidRPr="00A772BA">
        <w:rPr>
          <w:b/>
          <w:sz w:val="24"/>
        </w:rPr>
        <w:t>удаленных</w:t>
      </w:r>
      <w:r w:rsidRPr="00A772BA">
        <w:rPr>
          <w:sz w:val="24"/>
        </w:rPr>
        <w:t xml:space="preserve"> электронных ресурсов название сайта, портала следует приводить так, как оно дано на главной (первой) странице ресурса.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Локальные ресурсы</w:t>
      </w:r>
    </w:p>
    <w:p w:rsidR="00767B5C" w:rsidRPr="00A772BA" w:rsidRDefault="00767B5C" w:rsidP="00A772BA">
      <w:pPr>
        <w:pStyle w:val="2"/>
        <w:numPr>
          <w:ilvl w:val="0"/>
          <w:numId w:val="5"/>
        </w:numPr>
        <w:jc w:val="both"/>
        <w:rPr>
          <w:sz w:val="24"/>
        </w:rPr>
      </w:pPr>
      <w:r w:rsidRPr="00A772BA">
        <w:rPr>
          <w:sz w:val="24"/>
        </w:rPr>
        <w:t>Национальный атлас России. В 4 т. Т.1. Общая характеристика территории [Электронный ресурс] / Федерал. агентство геодезии и картографии. – Текст. и граф. дан. – М.: РОСКАРТОГРАФИЯ, 2005. – 1 опт. диск (</w:t>
      </w:r>
      <w:r w:rsidRPr="00A772BA">
        <w:rPr>
          <w:sz w:val="24"/>
          <w:lang w:val="en-US"/>
        </w:rPr>
        <w:t>DVD</w:t>
      </w:r>
      <w:r w:rsidRPr="00A772BA">
        <w:rPr>
          <w:sz w:val="24"/>
        </w:rPr>
        <w:t>).</w:t>
      </w:r>
    </w:p>
    <w:p w:rsidR="00767B5C" w:rsidRPr="00A772BA" w:rsidRDefault="00767B5C" w:rsidP="00A772BA">
      <w:pPr>
        <w:pStyle w:val="2"/>
        <w:numPr>
          <w:ilvl w:val="0"/>
          <w:numId w:val="5"/>
        </w:numPr>
        <w:jc w:val="both"/>
        <w:rPr>
          <w:sz w:val="24"/>
        </w:rPr>
      </w:pPr>
      <w:r w:rsidRPr="00A772BA">
        <w:rPr>
          <w:sz w:val="24"/>
        </w:rPr>
        <w:t>Иловайский Д.И. Начало Руси [Электронный ресурс]: аудиокнига / Д.И.Иловайский; Вира-М. – Звуковые дан. – СПб.: Вира-М, 2007. – 1 опт. диск (</w:t>
      </w:r>
      <w:r w:rsidRPr="00A772BA">
        <w:rPr>
          <w:sz w:val="24"/>
          <w:lang w:val="en-US"/>
        </w:rPr>
        <w:t>DVD</w:t>
      </w:r>
      <w:r w:rsidRPr="00A772BA">
        <w:rPr>
          <w:sz w:val="24"/>
        </w:rPr>
        <w:t>).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Ресурсы удаленного доступа</w:t>
      </w: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Статья из электронного журнала или электронной версии печатного журнала:</w:t>
      </w:r>
    </w:p>
    <w:p w:rsidR="00767B5C" w:rsidRPr="00A772BA" w:rsidRDefault="00767B5C" w:rsidP="00A772BA">
      <w:pPr>
        <w:pStyle w:val="2"/>
        <w:numPr>
          <w:ilvl w:val="0"/>
          <w:numId w:val="6"/>
        </w:numPr>
        <w:jc w:val="both"/>
        <w:rPr>
          <w:sz w:val="24"/>
        </w:rPr>
      </w:pPr>
      <w:r w:rsidRPr="00A772BA">
        <w:rPr>
          <w:sz w:val="24"/>
        </w:rPr>
        <w:t xml:space="preserve">Шмыкова М.Л. Избирательная кампания 1598 года и обоснование прав Бориса Годунова на престол [Электронный ресурс] // Русь средневековая. Интернет-альманах. – 2005. - Режим доступа:    </w:t>
      </w:r>
      <w:hyperlink r:id="rId8" w:history="1">
        <w:r w:rsidRPr="00A772BA">
          <w:rPr>
            <w:rStyle w:val="a3"/>
            <w:sz w:val="24"/>
            <w:lang w:val="en-US"/>
          </w:rPr>
          <w:t>http</w:t>
        </w:r>
        <w:r w:rsidRPr="00A772BA">
          <w:rPr>
            <w:rStyle w:val="a3"/>
            <w:sz w:val="24"/>
          </w:rPr>
          <w:t>://</w:t>
        </w:r>
        <w:r w:rsidRPr="00A772BA">
          <w:rPr>
            <w:rStyle w:val="a3"/>
            <w:sz w:val="24"/>
            <w:lang w:val="en-US"/>
          </w:rPr>
          <w:t>medievalrus</w:t>
        </w:r>
        <w:r w:rsidRPr="00A772BA">
          <w:rPr>
            <w:rStyle w:val="a3"/>
            <w:sz w:val="24"/>
          </w:rPr>
          <w:t>.</w:t>
        </w:r>
        <w:r w:rsidRPr="00A772BA">
          <w:rPr>
            <w:rStyle w:val="a3"/>
            <w:sz w:val="24"/>
            <w:lang w:val="en-US"/>
          </w:rPr>
          <w:t>narod</w:t>
        </w:r>
        <w:r w:rsidRPr="00A772BA">
          <w:rPr>
            <w:rStyle w:val="a3"/>
            <w:sz w:val="24"/>
          </w:rPr>
          <w:t>.</w:t>
        </w:r>
        <w:r w:rsidRPr="00A772BA">
          <w:rPr>
            <w:rStyle w:val="a3"/>
            <w:sz w:val="24"/>
            <w:lang w:val="en-US"/>
          </w:rPr>
          <w:t>ru</w:t>
        </w:r>
        <w:r w:rsidRPr="00A772BA">
          <w:rPr>
            <w:rStyle w:val="a3"/>
            <w:sz w:val="24"/>
          </w:rPr>
          <w:t>/</w:t>
        </w:r>
        <w:r w:rsidRPr="00A772BA">
          <w:rPr>
            <w:rStyle w:val="a3"/>
            <w:sz w:val="24"/>
            <w:lang w:val="en-US"/>
          </w:rPr>
          <w:t>Schmikova</w:t>
        </w:r>
        <w:r w:rsidRPr="00A772BA">
          <w:rPr>
            <w:rStyle w:val="a3"/>
            <w:sz w:val="24"/>
          </w:rPr>
          <w:t>.</w:t>
        </w:r>
        <w:r w:rsidRPr="00A772BA">
          <w:rPr>
            <w:rStyle w:val="a3"/>
            <w:sz w:val="24"/>
            <w:lang w:val="en-US"/>
          </w:rPr>
          <w:t>htm</w:t>
        </w:r>
      </w:hyperlink>
      <w:r w:rsidRPr="00A772BA">
        <w:rPr>
          <w:sz w:val="24"/>
          <w:u w:val="single"/>
        </w:rPr>
        <w:t>.</w:t>
      </w:r>
      <w:r w:rsidRPr="00A772BA">
        <w:rPr>
          <w:sz w:val="24"/>
        </w:rPr>
        <w:t xml:space="preserve"> - Дата обращения 21.03.2008.</w:t>
      </w:r>
    </w:p>
    <w:p w:rsidR="00767B5C" w:rsidRPr="00A772BA" w:rsidRDefault="00767B5C" w:rsidP="00A772BA">
      <w:pPr>
        <w:pStyle w:val="2"/>
        <w:numPr>
          <w:ilvl w:val="0"/>
          <w:numId w:val="6"/>
        </w:numPr>
        <w:jc w:val="both"/>
        <w:rPr>
          <w:sz w:val="24"/>
        </w:rPr>
      </w:pPr>
      <w:r w:rsidRPr="00A772BA">
        <w:rPr>
          <w:sz w:val="24"/>
        </w:rPr>
        <w:t xml:space="preserve">Миронов Б. Униженные и оскорбленные. «Кризис самодержавия» - миф, придуманный большевиками [Электронный ресурс] // Родина. – 2006. - № 1. – Режим доступа: </w:t>
      </w:r>
      <w:r w:rsidRPr="00A772BA">
        <w:rPr>
          <w:sz w:val="24"/>
          <w:u w:val="single"/>
          <w:lang w:val="en-US"/>
        </w:rPr>
        <w:t>http</w:t>
      </w:r>
      <w:r w:rsidRPr="00A772BA">
        <w:rPr>
          <w:sz w:val="24"/>
          <w:u w:val="single"/>
        </w:rPr>
        <w:t>://</w:t>
      </w:r>
      <w:r w:rsidRPr="00A772BA">
        <w:rPr>
          <w:sz w:val="24"/>
          <w:u w:val="single"/>
          <w:lang w:val="en-US"/>
        </w:rPr>
        <w:t>www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istrodina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com</w:t>
      </w:r>
      <w:r w:rsidRPr="00A772BA">
        <w:rPr>
          <w:sz w:val="24"/>
          <w:u w:val="single"/>
        </w:rPr>
        <w:t>/</w:t>
      </w:r>
      <w:r w:rsidRPr="00A772BA">
        <w:rPr>
          <w:sz w:val="24"/>
          <w:u w:val="single"/>
          <w:lang w:val="en-US"/>
        </w:rPr>
        <w:t>rodina</w:t>
      </w:r>
      <w:r w:rsidRPr="00A772BA">
        <w:rPr>
          <w:sz w:val="24"/>
          <w:u w:val="single"/>
        </w:rPr>
        <w:t>_</w:t>
      </w:r>
      <w:r w:rsidRPr="00A772BA">
        <w:rPr>
          <w:sz w:val="24"/>
          <w:u w:val="single"/>
          <w:lang w:val="en-US"/>
        </w:rPr>
        <w:t>articul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php</w:t>
      </w:r>
      <w:r w:rsidRPr="00A772BA">
        <w:rPr>
          <w:sz w:val="24"/>
          <w:u w:val="single"/>
        </w:rPr>
        <w:t>3?</w:t>
      </w:r>
      <w:r w:rsidRPr="00A772BA">
        <w:rPr>
          <w:sz w:val="24"/>
          <w:u w:val="single"/>
          <w:lang w:val="en-US"/>
        </w:rPr>
        <w:t>id</w:t>
      </w:r>
      <w:r w:rsidRPr="00A772BA">
        <w:rPr>
          <w:sz w:val="24"/>
          <w:u w:val="single"/>
        </w:rPr>
        <w:t>=1774&amp;</w:t>
      </w:r>
      <w:r w:rsidRPr="00A772BA">
        <w:rPr>
          <w:sz w:val="24"/>
          <w:u w:val="single"/>
          <w:lang w:val="en-US"/>
        </w:rPr>
        <w:t>n</w:t>
      </w:r>
      <w:r w:rsidRPr="00A772BA">
        <w:rPr>
          <w:sz w:val="24"/>
          <w:u w:val="single"/>
        </w:rPr>
        <w:t>=92.</w:t>
      </w:r>
      <w:r w:rsidRPr="00A772BA">
        <w:rPr>
          <w:sz w:val="24"/>
        </w:rPr>
        <w:t xml:space="preserve"> – Дата обращения 21.03.2009.</w:t>
      </w:r>
    </w:p>
    <w:p w:rsidR="00767B5C" w:rsidRPr="00A772BA" w:rsidRDefault="00767B5C" w:rsidP="00A772BA">
      <w:pPr>
        <w:pStyle w:val="2"/>
        <w:numPr>
          <w:ilvl w:val="0"/>
          <w:numId w:val="6"/>
        </w:numPr>
        <w:jc w:val="both"/>
        <w:rPr>
          <w:sz w:val="24"/>
        </w:rPr>
      </w:pPr>
      <w:r w:rsidRPr="00A772BA">
        <w:rPr>
          <w:sz w:val="24"/>
        </w:rPr>
        <w:t>Римский С.В. Почитание святых донскими казаками в Х</w:t>
      </w:r>
      <w:r w:rsidRPr="00A772BA">
        <w:rPr>
          <w:sz w:val="24"/>
          <w:lang w:val="en-US"/>
        </w:rPr>
        <w:t>VI</w:t>
      </w:r>
      <w:r w:rsidRPr="00A772BA">
        <w:rPr>
          <w:sz w:val="24"/>
        </w:rPr>
        <w:t>-Х</w:t>
      </w:r>
      <w:r w:rsidRPr="00A772BA">
        <w:rPr>
          <w:sz w:val="24"/>
          <w:lang w:val="en-US"/>
        </w:rPr>
        <w:t>VII</w:t>
      </w:r>
      <w:r w:rsidRPr="00A772BA">
        <w:rPr>
          <w:sz w:val="24"/>
        </w:rPr>
        <w:t xml:space="preserve"> столетии [Электронный ресурс] // Мир истории. Российский электронный журнал. – 2000. - № 6. – Режим доступа: </w:t>
      </w:r>
      <w:r w:rsidRPr="00A772BA">
        <w:rPr>
          <w:sz w:val="24"/>
          <w:u w:val="single"/>
          <w:lang w:val="en-US"/>
        </w:rPr>
        <w:t>http</w:t>
      </w:r>
      <w:r w:rsidRPr="00A772BA">
        <w:rPr>
          <w:sz w:val="24"/>
          <w:u w:val="single"/>
        </w:rPr>
        <w:t>://</w:t>
      </w:r>
      <w:r w:rsidRPr="00A772BA">
        <w:rPr>
          <w:sz w:val="24"/>
          <w:u w:val="single"/>
          <w:lang w:val="en-US"/>
        </w:rPr>
        <w:t>www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tellur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ru</w:t>
      </w:r>
      <w:r w:rsidRPr="00A772BA">
        <w:rPr>
          <w:sz w:val="24"/>
          <w:u w:val="single"/>
        </w:rPr>
        <w:t>/~</w:t>
      </w:r>
      <w:r w:rsidRPr="00A772BA">
        <w:rPr>
          <w:sz w:val="24"/>
          <w:u w:val="single"/>
          <w:lang w:val="en-US"/>
        </w:rPr>
        <w:t>historia</w:t>
      </w:r>
      <w:r w:rsidRPr="00A772BA">
        <w:rPr>
          <w:sz w:val="24"/>
          <w:u w:val="single"/>
        </w:rPr>
        <w:t>/</w:t>
      </w:r>
      <w:r w:rsidRPr="00A772BA">
        <w:rPr>
          <w:sz w:val="24"/>
          <w:u w:val="single"/>
          <w:lang w:val="en-US"/>
        </w:rPr>
        <w:t>archive</w:t>
      </w:r>
      <w:r w:rsidRPr="00A772BA">
        <w:rPr>
          <w:sz w:val="24"/>
          <w:u w:val="single"/>
        </w:rPr>
        <w:t>/06-00/</w:t>
      </w:r>
      <w:r w:rsidRPr="00A772BA">
        <w:rPr>
          <w:sz w:val="24"/>
          <w:u w:val="single"/>
          <w:lang w:val="en-US"/>
        </w:rPr>
        <w:t>rimski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htm</w:t>
      </w:r>
      <w:r w:rsidRPr="00A772BA">
        <w:rPr>
          <w:sz w:val="24"/>
          <w:u w:val="single"/>
        </w:rPr>
        <w:t>.</w:t>
      </w:r>
      <w:r w:rsidRPr="00A772BA">
        <w:rPr>
          <w:sz w:val="24"/>
        </w:rPr>
        <w:t xml:space="preserve"> - Дата обращения 23.08.2009.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Книга из электронной библиотеки:</w:t>
      </w:r>
    </w:p>
    <w:p w:rsidR="00767B5C" w:rsidRPr="00A772BA" w:rsidRDefault="00767B5C" w:rsidP="00A772BA">
      <w:pPr>
        <w:pStyle w:val="2"/>
        <w:numPr>
          <w:ilvl w:val="0"/>
          <w:numId w:val="7"/>
        </w:numPr>
        <w:jc w:val="both"/>
        <w:rPr>
          <w:sz w:val="24"/>
        </w:rPr>
      </w:pPr>
      <w:r w:rsidRPr="00A772BA">
        <w:rPr>
          <w:sz w:val="24"/>
        </w:rPr>
        <w:t xml:space="preserve">Ключевский, В.О. Курс русской истории. – Режим доступа: </w:t>
      </w:r>
      <w:r w:rsidRPr="00A772BA">
        <w:rPr>
          <w:sz w:val="24"/>
          <w:u w:val="single"/>
          <w:lang w:val="en-US"/>
        </w:rPr>
        <w:t>http</w:t>
      </w:r>
      <w:r w:rsidRPr="00A772BA">
        <w:rPr>
          <w:sz w:val="24"/>
          <w:u w:val="single"/>
        </w:rPr>
        <w:t>://</w:t>
      </w:r>
      <w:r w:rsidRPr="00A772BA">
        <w:rPr>
          <w:sz w:val="24"/>
          <w:u w:val="single"/>
          <w:lang w:val="en-US"/>
        </w:rPr>
        <w:t>www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lib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ru</w:t>
      </w:r>
      <w:r w:rsidRPr="00A772BA">
        <w:rPr>
          <w:sz w:val="24"/>
          <w:u w:val="single"/>
        </w:rPr>
        <w:t>/</w:t>
      </w:r>
      <w:r w:rsidRPr="00A772BA">
        <w:rPr>
          <w:sz w:val="24"/>
          <w:u w:val="single"/>
          <w:lang w:val="en-US"/>
        </w:rPr>
        <w:t>HISTORY</w:t>
      </w:r>
      <w:r w:rsidRPr="00A772BA">
        <w:rPr>
          <w:sz w:val="24"/>
          <w:u w:val="single"/>
        </w:rPr>
        <w:t>/</w:t>
      </w:r>
      <w:r w:rsidRPr="00A772BA">
        <w:rPr>
          <w:sz w:val="24"/>
          <w:u w:val="single"/>
          <w:lang w:val="en-US"/>
        </w:rPr>
        <w:t>KLYUCHESKIJ</w:t>
      </w:r>
      <w:r w:rsidRPr="00A772BA">
        <w:rPr>
          <w:sz w:val="24"/>
          <w:u w:val="single"/>
        </w:rPr>
        <w:t>/</w:t>
      </w:r>
      <w:r w:rsidRPr="00A772BA">
        <w:rPr>
          <w:sz w:val="24"/>
          <w:u w:val="single"/>
          <w:lang w:val="en-US"/>
        </w:rPr>
        <w:t>history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txt</w:t>
      </w:r>
      <w:r w:rsidRPr="00A772BA">
        <w:rPr>
          <w:sz w:val="24"/>
          <w:u w:val="single"/>
        </w:rPr>
        <w:t>.</w:t>
      </w:r>
      <w:r w:rsidRPr="00A772BA">
        <w:rPr>
          <w:sz w:val="24"/>
        </w:rPr>
        <w:t xml:space="preserve"> - Библиотека Максима Машкова. – Дата обращения 21.09.2009.</w:t>
      </w:r>
    </w:p>
    <w:p w:rsidR="00767B5C" w:rsidRPr="00A772BA" w:rsidRDefault="00767B5C" w:rsidP="00A772BA">
      <w:pPr>
        <w:pStyle w:val="2"/>
        <w:numPr>
          <w:ilvl w:val="0"/>
          <w:numId w:val="7"/>
        </w:numPr>
        <w:jc w:val="both"/>
        <w:rPr>
          <w:sz w:val="24"/>
        </w:rPr>
      </w:pPr>
      <w:r w:rsidRPr="00A772BA">
        <w:rPr>
          <w:sz w:val="24"/>
        </w:rPr>
        <w:t xml:space="preserve">Законы вавилонского царя Хаммурапи. – </w:t>
      </w:r>
      <w:r w:rsidRPr="00A772BA">
        <w:rPr>
          <w:sz w:val="24"/>
          <w:u w:val="single"/>
          <w:lang w:val="en-US"/>
        </w:rPr>
        <w:t>http</w:t>
      </w:r>
      <w:r w:rsidRPr="00A772BA">
        <w:rPr>
          <w:sz w:val="24"/>
          <w:u w:val="single"/>
        </w:rPr>
        <w:t>://</w:t>
      </w:r>
      <w:r w:rsidRPr="00A772BA">
        <w:rPr>
          <w:sz w:val="24"/>
          <w:u w:val="single"/>
          <w:lang w:val="en-US"/>
        </w:rPr>
        <w:t>www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hist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msu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ru</w:t>
      </w:r>
      <w:r w:rsidRPr="00A772BA">
        <w:rPr>
          <w:sz w:val="24"/>
          <w:u w:val="single"/>
        </w:rPr>
        <w:t>/</w:t>
      </w:r>
      <w:r w:rsidRPr="00A772BA">
        <w:rPr>
          <w:sz w:val="24"/>
          <w:u w:val="single"/>
          <w:lang w:val="en-US"/>
        </w:rPr>
        <w:t>ER</w:t>
      </w:r>
      <w:r w:rsidRPr="00A772BA">
        <w:rPr>
          <w:sz w:val="24"/>
          <w:u w:val="single"/>
        </w:rPr>
        <w:t>/</w:t>
      </w:r>
      <w:r w:rsidRPr="00A772BA">
        <w:rPr>
          <w:sz w:val="24"/>
          <w:u w:val="single"/>
          <w:lang w:val="en-US"/>
        </w:rPr>
        <w:t>Etext</w:t>
      </w:r>
      <w:r w:rsidRPr="00A772BA">
        <w:rPr>
          <w:sz w:val="24"/>
          <w:u w:val="single"/>
        </w:rPr>
        <w:t>/</w:t>
      </w:r>
      <w:r w:rsidRPr="00A772BA">
        <w:rPr>
          <w:sz w:val="24"/>
          <w:u w:val="single"/>
          <w:lang w:val="en-US"/>
        </w:rPr>
        <w:t>hammurap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htm</w:t>
      </w:r>
      <w:r w:rsidRPr="00A772BA">
        <w:rPr>
          <w:sz w:val="24"/>
          <w:u w:val="single"/>
        </w:rPr>
        <w:t>.</w:t>
      </w:r>
      <w:r w:rsidRPr="00A772BA">
        <w:rPr>
          <w:sz w:val="24"/>
        </w:rPr>
        <w:t xml:space="preserve"> - Электронная библиотека Исторического факультета МГУ им.М.В.Ломоносова. – Дата обращения 25.08.2009.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Электронные энциклопедия, словарь, справочник:</w:t>
      </w:r>
    </w:p>
    <w:p w:rsidR="00767B5C" w:rsidRPr="00A772BA" w:rsidRDefault="00767B5C" w:rsidP="00A772BA">
      <w:pPr>
        <w:pStyle w:val="2"/>
        <w:numPr>
          <w:ilvl w:val="0"/>
          <w:numId w:val="8"/>
        </w:numPr>
        <w:jc w:val="both"/>
        <w:rPr>
          <w:sz w:val="24"/>
        </w:rPr>
      </w:pPr>
      <w:r w:rsidRPr="00A772BA">
        <w:rPr>
          <w:sz w:val="24"/>
        </w:rPr>
        <w:t xml:space="preserve">Культурология. ХХ век. Энциклопедия в двух томах [Электронный ресурс]. – СПб.: Университет. кн., 1998. – Словарные статьи: Историческая типология культуры, Абстрактное искусство. – Режим доступа: </w:t>
      </w:r>
      <w:r w:rsidRPr="00A772BA">
        <w:rPr>
          <w:sz w:val="24"/>
          <w:u w:val="single"/>
          <w:lang w:val="en-US"/>
        </w:rPr>
        <w:t>http</w:t>
      </w:r>
      <w:r w:rsidRPr="00A772BA">
        <w:rPr>
          <w:sz w:val="24"/>
          <w:u w:val="single"/>
        </w:rPr>
        <w:t>://</w:t>
      </w:r>
      <w:r w:rsidRPr="00A772BA">
        <w:rPr>
          <w:sz w:val="24"/>
          <w:u w:val="single"/>
          <w:lang w:val="en-US"/>
        </w:rPr>
        <w:t>psylib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org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ua</w:t>
      </w:r>
      <w:r w:rsidRPr="00A772BA">
        <w:rPr>
          <w:sz w:val="24"/>
          <w:u w:val="single"/>
        </w:rPr>
        <w:t>/</w:t>
      </w:r>
      <w:r w:rsidRPr="00A772BA">
        <w:rPr>
          <w:sz w:val="24"/>
          <w:u w:val="single"/>
          <w:lang w:val="en-US"/>
        </w:rPr>
        <w:t>books</w:t>
      </w:r>
      <w:r w:rsidRPr="00A772BA">
        <w:rPr>
          <w:sz w:val="24"/>
          <w:u w:val="single"/>
        </w:rPr>
        <w:t>/</w:t>
      </w:r>
      <w:r w:rsidRPr="00A772BA">
        <w:rPr>
          <w:sz w:val="24"/>
          <w:u w:val="single"/>
          <w:lang w:val="en-US"/>
        </w:rPr>
        <w:t>levit</w:t>
      </w:r>
      <w:r w:rsidRPr="00A772BA">
        <w:rPr>
          <w:sz w:val="24"/>
          <w:u w:val="single"/>
        </w:rPr>
        <w:t>01/</w:t>
      </w:r>
      <w:r w:rsidRPr="00A772BA">
        <w:rPr>
          <w:sz w:val="24"/>
          <w:u w:val="single"/>
          <w:lang w:val="en-US"/>
        </w:rPr>
        <w:t>txt</w:t>
      </w:r>
      <w:r w:rsidRPr="00A772BA">
        <w:rPr>
          <w:sz w:val="24"/>
          <w:u w:val="single"/>
        </w:rPr>
        <w:t>001.</w:t>
      </w:r>
      <w:r w:rsidRPr="00A772BA">
        <w:rPr>
          <w:sz w:val="24"/>
          <w:u w:val="single"/>
          <w:lang w:val="en-US"/>
        </w:rPr>
        <w:t>htm</w:t>
      </w:r>
      <w:r w:rsidRPr="00A772BA">
        <w:rPr>
          <w:sz w:val="24"/>
          <w:u w:val="single"/>
        </w:rPr>
        <w:t>.</w:t>
      </w:r>
      <w:r w:rsidRPr="00A772BA">
        <w:rPr>
          <w:sz w:val="24"/>
        </w:rPr>
        <w:t xml:space="preserve"> - </w:t>
      </w:r>
      <w:r w:rsidRPr="00A772BA">
        <w:rPr>
          <w:sz w:val="24"/>
          <w:lang w:val="en-US"/>
        </w:rPr>
        <w:t>PSYLIB</w:t>
      </w:r>
      <w:r w:rsidRPr="00A772BA">
        <w:rPr>
          <w:sz w:val="24"/>
        </w:rPr>
        <w:t>. Самопознание и саморазвитие. Психологическая библиотека Киевского Фонда содействия развитию психической культуры. – Дата обращения 21.03.2009.</w:t>
      </w:r>
    </w:p>
    <w:p w:rsidR="00767B5C" w:rsidRPr="00A772BA" w:rsidRDefault="00767B5C" w:rsidP="00A772BA">
      <w:pPr>
        <w:pStyle w:val="2"/>
        <w:numPr>
          <w:ilvl w:val="0"/>
          <w:numId w:val="8"/>
        </w:numPr>
        <w:jc w:val="both"/>
        <w:rPr>
          <w:sz w:val="24"/>
        </w:rPr>
      </w:pPr>
      <w:r w:rsidRPr="00A772BA">
        <w:rPr>
          <w:sz w:val="24"/>
        </w:rPr>
        <w:lastRenderedPageBreak/>
        <w:t xml:space="preserve">Деятели революционного движения в России: Биобиблиографический словарь: От предшественников декабристов до падения царизма: [В 5 т.] [Электронный ресурс]. – М.: Изд-во Всесоюз. общ-ва полит. каторжан и ссыльнопоселенцев, 1927-1934. – Словарная статья: Дейч, Лев Григорьевич. – Режим доступа: </w:t>
      </w:r>
      <w:r w:rsidRPr="00A772BA">
        <w:rPr>
          <w:sz w:val="24"/>
          <w:u w:val="single"/>
          <w:lang w:val="en-US"/>
        </w:rPr>
        <w:t>http</w:t>
      </w:r>
      <w:r w:rsidRPr="00A772BA">
        <w:rPr>
          <w:sz w:val="24"/>
          <w:u w:val="single"/>
        </w:rPr>
        <w:t>://</w:t>
      </w:r>
      <w:r w:rsidRPr="00A772BA">
        <w:rPr>
          <w:sz w:val="24"/>
          <w:u w:val="single"/>
          <w:lang w:val="en-US"/>
        </w:rPr>
        <w:t>slovari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yandex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ru</w:t>
      </w:r>
      <w:r w:rsidRPr="00A772BA">
        <w:rPr>
          <w:sz w:val="24"/>
          <w:u w:val="single"/>
        </w:rPr>
        <w:t>/</w:t>
      </w:r>
      <w:r w:rsidRPr="00A772BA">
        <w:rPr>
          <w:sz w:val="24"/>
          <w:u w:val="single"/>
          <w:lang w:val="en-US"/>
        </w:rPr>
        <w:t>dict</w:t>
      </w:r>
      <w:r w:rsidRPr="00A772BA">
        <w:rPr>
          <w:sz w:val="24"/>
          <w:u w:val="single"/>
        </w:rPr>
        <w:t>/</w:t>
      </w:r>
      <w:r w:rsidRPr="00A772BA">
        <w:rPr>
          <w:sz w:val="24"/>
          <w:u w:val="single"/>
          <w:lang w:val="en-US"/>
        </w:rPr>
        <w:t>revoluc</w:t>
      </w:r>
      <w:r w:rsidRPr="00A772BA">
        <w:rPr>
          <w:sz w:val="24"/>
          <w:u w:val="single"/>
        </w:rPr>
        <w:t>/%</w:t>
      </w:r>
      <w:r w:rsidRPr="00A772BA">
        <w:rPr>
          <w:sz w:val="24"/>
          <w:u w:val="single"/>
          <w:lang w:val="en-US"/>
        </w:rPr>
        <w:t>D</w:t>
      </w:r>
      <w:r w:rsidRPr="00A772BA">
        <w:rPr>
          <w:sz w:val="24"/>
          <w:u w:val="single"/>
        </w:rPr>
        <w:t>0%</w:t>
      </w:r>
      <w:r w:rsidRPr="00A772BA">
        <w:rPr>
          <w:sz w:val="24"/>
          <w:u w:val="single"/>
          <w:lang w:val="en-US"/>
        </w:rPr>
        <w:t>B</w:t>
      </w:r>
      <w:r w:rsidRPr="00A772BA">
        <w:rPr>
          <w:sz w:val="24"/>
          <w:u w:val="single"/>
        </w:rPr>
        <w:t>5/2?</w:t>
      </w:r>
      <w:r w:rsidRPr="00A772BA">
        <w:rPr>
          <w:sz w:val="24"/>
          <w:u w:val="single"/>
          <w:lang w:val="en-US"/>
        </w:rPr>
        <w:t>q</w:t>
      </w:r>
      <w:r w:rsidRPr="00A772BA">
        <w:rPr>
          <w:sz w:val="24"/>
          <w:u w:val="single"/>
        </w:rPr>
        <w:t>=.</w:t>
      </w:r>
      <w:r w:rsidRPr="00A772BA">
        <w:rPr>
          <w:sz w:val="24"/>
        </w:rPr>
        <w:t xml:space="preserve"> – Яндекс. Словари. – Дата обращения 25.07.2009.</w:t>
      </w: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Репродукция картины, размещенная в Интернете:</w:t>
      </w:r>
    </w:p>
    <w:p w:rsidR="00767B5C" w:rsidRPr="00A772BA" w:rsidRDefault="00767B5C" w:rsidP="00A772BA">
      <w:pPr>
        <w:pStyle w:val="2"/>
        <w:numPr>
          <w:ilvl w:val="0"/>
          <w:numId w:val="9"/>
        </w:numPr>
        <w:jc w:val="both"/>
        <w:rPr>
          <w:sz w:val="24"/>
        </w:rPr>
      </w:pPr>
      <w:r w:rsidRPr="00A772BA">
        <w:rPr>
          <w:sz w:val="24"/>
        </w:rPr>
        <w:t xml:space="preserve">Ян Брейгель Старший (Бархатный). Дорога в окрестностях большого города. Фландрия, около </w:t>
      </w:r>
      <w:smartTag w:uri="urn:schemas-microsoft-com:office:smarttags" w:element="metricconverter">
        <w:smartTagPr>
          <w:attr w:name="ProductID" w:val="1611 г"/>
        </w:smartTagPr>
        <w:r w:rsidRPr="00A772BA">
          <w:rPr>
            <w:sz w:val="24"/>
          </w:rPr>
          <w:t>1611 г</w:t>
        </w:r>
      </w:smartTag>
      <w:r w:rsidRPr="00A772BA">
        <w:rPr>
          <w:sz w:val="24"/>
        </w:rPr>
        <w:t xml:space="preserve">. [Электронный ресурс]. – Режим доступа: </w:t>
      </w:r>
      <w:r w:rsidRPr="00A772BA">
        <w:rPr>
          <w:sz w:val="24"/>
          <w:u w:val="single"/>
          <w:lang w:val="en-US"/>
        </w:rPr>
        <w:t>http</w:t>
      </w:r>
      <w:r w:rsidRPr="00A772BA">
        <w:rPr>
          <w:sz w:val="24"/>
          <w:u w:val="single"/>
        </w:rPr>
        <w:t xml:space="preserve">:// </w:t>
      </w:r>
      <w:r w:rsidRPr="00A772BA">
        <w:rPr>
          <w:sz w:val="24"/>
          <w:u w:val="single"/>
          <w:lang w:val="en-US"/>
        </w:rPr>
        <w:t>www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hermitagemuseum</w:t>
      </w:r>
      <w:r w:rsidRPr="00A772BA">
        <w:rPr>
          <w:sz w:val="24"/>
          <w:u w:val="single"/>
        </w:rPr>
        <w:t>.</w:t>
      </w:r>
      <w:r w:rsidRPr="00A772BA">
        <w:rPr>
          <w:sz w:val="24"/>
          <w:u w:val="single"/>
          <w:lang w:val="en-US"/>
        </w:rPr>
        <w:t>org</w:t>
      </w:r>
      <w:r w:rsidRPr="00A772BA">
        <w:rPr>
          <w:sz w:val="24"/>
          <w:u w:val="single"/>
        </w:rPr>
        <w:t xml:space="preserve">/. </w:t>
      </w:r>
      <w:r w:rsidRPr="00A772BA">
        <w:rPr>
          <w:sz w:val="24"/>
        </w:rPr>
        <w:t xml:space="preserve"> –</w:t>
      </w:r>
      <w:r w:rsidRPr="00A772BA">
        <w:rPr>
          <w:sz w:val="24"/>
          <w:lang w:val="en-US"/>
        </w:rPr>
        <w:t xml:space="preserve"> </w:t>
      </w:r>
      <w:r w:rsidRPr="00A772BA">
        <w:rPr>
          <w:sz w:val="24"/>
        </w:rPr>
        <w:t xml:space="preserve"> Государственный Эрмитаж. Цифровая коллекция. – Дата обращения 12.03.1009.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E8394E" w:rsidRDefault="00767B5C" w:rsidP="00E8394E">
      <w:pPr>
        <w:pStyle w:val="2"/>
        <w:jc w:val="center"/>
        <w:rPr>
          <w:b/>
          <w:sz w:val="24"/>
        </w:rPr>
      </w:pPr>
      <w:r w:rsidRPr="00A772BA">
        <w:rPr>
          <w:b/>
          <w:sz w:val="24"/>
        </w:rPr>
        <w:t xml:space="preserve">Образцы библиографического описания документов </w:t>
      </w:r>
    </w:p>
    <w:p w:rsidR="00767B5C" w:rsidRPr="00A772BA" w:rsidRDefault="00767B5C" w:rsidP="00E8394E">
      <w:pPr>
        <w:pStyle w:val="2"/>
        <w:jc w:val="center"/>
        <w:rPr>
          <w:b/>
          <w:sz w:val="24"/>
        </w:rPr>
      </w:pPr>
      <w:r w:rsidRPr="00A772BA">
        <w:rPr>
          <w:b/>
          <w:sz w:val="24"/>
        </w:rPr>
        <w:t xml:space="preserve">для оформления </w:t>
      </w:r>
      <w:r w:rsidR="00E8394E">
        <w:rPr>
          <w:b/>
          <w:sz w:val="24"/>
        </w:rPr>
        <w:t>сносок и ссылок</w:t>
      </w:r>
      <w:r w:rsidR="00EA1C68">
        <w:rPr>
          <w:b/>
          <w:sz w:val="24"/>
        </w:rPr>
        <w:t xml:space="preserve">, </w:t>
      </w:r>
      <w:r w:rsidRPr="00A772BA">
        <w:rPr>
          <w:b/>
          <w:sz w:val="24"/>
        </w:rPr>
        <w:t>ГОСТ 7.0.5-2008</w:t>
      </w:r>
    </w:p>
    <w:p w:rsidR="00767B5C" w:rsidRPr="00A772BA" w:rsidRDefault="00767B5C" w:rsidP="00EA1C68">
      <w:pPr>
        <w:pStyle w:val="2"/>
        <w:jc w:val="center"/>
        <w:rPr>
          <w:b/>
          <w:sz w:val="24"/>
        </w:rPr>
      </w:pPr>
      <w:r w:rsidRPr="00A772BA">
        <w:rPr>
          <w:sz w:val="24"/>
        </w:rPr>
        <w:t>(</w:t>
      </w:r>
      <w:hyperlink r:id="rId9" w:history="1">
        <w:r w:rsidRPr="00A772BA">
          <w:rPr>
            <w:rStyle w:val="a3"/>
            <w:sz w:val="24"/>
          </w:rPr>
          <w:t>http://protect.gost.ru/document.aspx?control=7&amp;id=173511</w:t>
        </w:r>
      </w:hyperlink>
      <w:r w:rsidRPr="00A772BA">
        <w:rPr>
          <w:sz w:val="24"/>
        </w:rPr>
        <w:t>)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</w:p>
    <w:p w:rsidR="00767B5C" w:rsidRPr="00A772BA" w:rsidRDefault="00767B5C" w:rsidP="00A772BA">
      <w:pPr>
        <w:pStyle w:val="2"/>
        <w:ind w:firstLine="708"/>
        <w:jc w:val="both"/>
        <w:rPr>
          <w:sz w:val="24"/>
        </w:rPr>
      </w:pPr>
      <w:r w:rsidRPr="00A772BA">
        <w:rPr>
          <w:b/>
          <w:sz w:val="24"/>
        </w:rPr>
        <w:t xml:space="preserve">Библиографическая ссылка </w:t>
      </w:r>
      <w:r w:rsidR="00E8394E">
        <w:rPr>
          <w:b/>
          <w:sz w:val="24"/>
        </w:rPr>
        <w:t>—</w:t>
      </w:r>
      <w:r w:rsidRPr="00A772BA">
        <w:rPr>
          <w:sz w:val="24"/>
        </w:rPr>
        <w:t xml:space="preserve"> совокупность библиографических сведений о цитируемом или упоминаемом документе, необходимых для его идентификации и поиска. В отличие от библиографической записи на книгу ссылка составляется более кратко, сжато, лаконично. Ссылка оформляется в соответствии с ГОСТом.</w:t>
      </w:r>
    </w:p>
    <w:p w:rsidR="00767B5C" w:rsidRPr="00A772BA" w:rsidRDefault="00767B5C" w:rsidP="00A772BA">
      <w:pPr>
        <w:pStyle w:val="2"/>
        <w:ind w:firstLine="708"/>
        <w:jc w:val="both"/>
        <w:rPr>
          <w:sz w:val="24"/>
        </w:rPr>
      </w:pPr>
      <w:r w:rsidRPr="00A772BA">
        <w:rPr>
          <w:sz w:val="24"/>
        </w:rPr>
        <w:t>По местоположению в тексте ссылки бывают:</w:t>
      </w:r>
    </w:p>
    <w:p w:rsidR="00767B5C" w:rsidRPr="00A772BA" w:rsidRDefault="00767B5C" w:rsidP="00A772BA">
      <w:pPr>
        <w:pStyle w:val="2"/>
        <w:numPr>
          <w:ilvl w:val="0"/>
          <w:numId w:val="9"/>
        </w:numPr>
        <w:jc w:val="both"/>
        <w:rPr>
          <w:sz w:val="24"/>
        </w:rPr>
      </w:pPr>
      <w:r w:rsidRPr="00A772BA">
        <w:rPr>
          <w:sz w:val="24"/>
        </w:rPr>
        <w:t>внутритекстовые, помещенные в тексте документа;</w:t>
      </w:r>
    </w:p>
    <w:p w:rsidR="00767B5C" w:rsidRPr="00A772BA" w:rsidRDefault="00767B5C" w:rsidP="00A772BA">
      <w:pPr>
        <w:pStyle w:val="2"/>
        <w:numPr>
          <w:ilvl w:val="0"/>
          <w:numId w:val="9"/>
        </w:numPr>
        <w:jc w:val="both"/>
        <w:rPr>
          <w:sz w:val="24"/>
        </w:rPr>
      </w:pPr>
      <w:r w:rsidRPr="00A772BA">
        <w:rPr>
          <w:sz w:val="24"/>
        </w:rPr>
        <w:t>подстрочные, вынесенные из текста документа вниз страницы (в сноску);</w:t>
      </w:r>
    </w:p>
    <w:p w:rsidR="00767B5C" w:rsidRPr="00A772BA" w:rsidRDefault="00767B5C" w:rsidP="00A772BA">
      <w:pPr>
        <w:pStyle w:val="2"/>
        <w:numPr>
          <w:ilvl w:val="0"/>
          <w:numId w:val="9"/>
        </w:numPr>
        <w:jc w:val="both"/>
        <w:rPr>
          <w:sz w:val="24"/>
        </w:rPr>
      </w:pPr>
      <w:r w:rsidRPr="00A772BA">
        <w:rPr>
          <w:sz w:val="24"/>
        </w:rPr>
        <w:t>затекстовые, вынесенные за текст всего документа или его части (в выноску).</w:t>
      </w:r>
    </w:p>
    <w:p w:rsidR="00767B5C" w:rsidRPr="00A772BA" w:rsidRDefault="00767B5C" w:rsidP="00A772BA">
      <w:pPr>
        <w:pStyle w:val="2"/>
        <w:ind w:firstLine="360"/>
        <w:jc w:val="both"/>
        <w:rPr>
          <w:sz w:val="24"/>
        </w:rPr>
      </w:pPr>
      <w:r w:rsidRPr="00A772BA">
        <w:rPr>
          <w:sz w:val="24"/>
        </w:rPr>
        <w:t>При повторе ссылок на один и тот же объект различают ссылки:</w:t>
      </w:r>
    </w:p>
    <w:p w:rsidR="00767B5C" w:rsidRPr="00A772BA" w:rsidRDefault="00767B5C" w:rsidP="00A772BA">
      <w:pPr>
        <w:pStyle w:val="2"/>
        <w:numPr>
          <w:ilvl w:val="0"/>
          <w:numId w:val="11"/>
        </w:numPr>
        <w:jc w:val="both"/>
        <w:rPr>
          <w:sz w:val="24"/>
        </w:rPr>
      </w:pPr>
      <w:r w:rsidRPr="00A772BA">
        <w:rPr>
          <w:sz w:val="24"/>
        </w:rPr>
        <w:t>первичные, в которых информация о книге дается впервые;</w:t>
      </w:r>
    </w:p>
    <w:p w:rsidR="00767B5C" w:rsidRPr="00A772BA" w:rsidRDefault="00767B5C" w:rsidP="00A772BA">
      <w:pPr>
        <w:pStyle w:val="2"/>
        <w:numPr>
          <w:ilvl w:val="0"/>
          <w:numId w:val="11"/>
        </w:numPr>
        <w:jc w:val="both"/>
        <w:rPr>
          <w:sz w:val="24"/>
        </w:rPr>
      </w:pPr>
      <w:r w:rsidRPr="00A772BA">
        <w:rPr>
          <w:sz w:val="24"/>
        </w:rPr>
        <w:t>повторные, в  которых ранее указанные библиографические сведения повторяют в сокращенной форме.</w:t>
      </w:r>
    </w:p>
    <w:p w:rsidR="00767B5C" w:rsidRPr="00A772BA" w:rsidRDefault="00767B5C" w:rsidP="00A772BA">
      <w:pPr>
        <w:pStyle w:val="2"/>
        <w:jc w:val="both"/>
        <w:rPr>
          <w:i/>
          <w:sz w:val="24"/>
        </w:rPr>
      </w:pPr>
      <w:r w:rsidRPr="00A772BA">
        <w:rPr>
          <w:i/>
          <w:sz w:val="24"/>
        </w:rPr>
        <w:t xml:space="preserve">Первичная: 1. Законодательство Петра </w:t>
      </w:r>
      <w:r w:rsidRPr="00A772BA">
        <w:rPr>
          <w:i/>
          <w:sz w:val="24"/>
          <w:lang w:val="en-US"/>
        </w:rPr>
        <w:t>I</w:t>
      </w:r>
      <w:r w:rsidRPr="00A772BA">
        <w:rPr>
          <w:i/>
          <w:sz w:val="24"/>
        </w:rPr>
        <w:t>. М., 1997. С.783-784.</w:t>
      </w:r>
    </w:p>
    <w:p w:rsidR="00767B5C" w:rsidRPr="00A772BA" w:rsidRDefault="00767B5C" w:rsidP="00A772BA">
      <w:pPr>
        <w:pStyle w:val="2"/>
        <w:jc w:val="both"/>
        <w:rPr>
          <w:i/>
          <w:sz w:val="24"/>
        </w:rPr>
      </w:pPr>
      <w:r w:rsidRPr="00A772BA">
        <w:rPr>
          <w:i/>
          <w:sz w:val="24"/>
        </w:rPr>
        <w:t>Повторная: 2. Там же. С.150.</w:t>
      </w:r>
    </w:p>
    <w:p w:rsidR="00767B5C" w:rsidRPr="00A772BA" w:rsidRDefault="00767B5C" w:rsidP="00A772BA">
      <w:pPr>
        <w:pStyle w:val="2"/>
        <w:jc w:val="both"/>
        <w:rPr>
          <w:b/>
          <w:sz w:val="24"/>
        </w:rPr>
      </w:pPr>
      <w:r w:rsidRPr="00A772BA">
        <w:rPr>
          <w:b/>
          <w:sz w:val="24"/>
        </w:rPr>
        <w:t>Комплексная ссылка</w:t>
      </w:r>
    </w:p>
    <w:p w:rsidR="00767B5C" w:rsidRPr="00A772BA" w:rsidRDefault="00767B5C" w:rsidP="00A772BA">
      <w:pPr>
        <w:pStyle w:val="2"/>
        <w:ind w:firstLine="708"/>
        <w:jc w:val="both"/>
        <w:rPr>
          <w:sz w:val="24"/>
        </w:rPr>
      </w:pPr>
      <w:r w:rsidRPr="00A772BA">
        <w:rPr>
          <w:sz w:val="24"/>
        </w:rPr>
        <w:t xml:space="preserve">Если объектов ссылки несколько, то их объединяют в одну </w:t>
      </w:r>
      <w:r w:rsidRPr="00A772BA">
        <w:rPr>
          <w:b/>
          <w:sz w:val="24"/>
        </w:rPr>
        <w:t xml:space="preserve">ссылку. </w:t>
      </w:r>
      <w:r w:rsidRPr="00A772BA">
        <w:rPr>
          <w:sz w:val="24"/>
        </w:rPr>
        <w:t xml:space="preserve">Комплексные ссылки отделяются друг от друга предписанным знаком точкой с запятой </w:t>
      </w:r>
      <w:r w:rsidRPr="00A772BA">
        <w:rPr>
          <w:b/>
          <w:sz w:val="24"/>
          <w:u w:val="single"/>
        </w:rPr>
        <w:t>«;»,</w:t>
      </w:r>
      <w:r w:rsidRPr="00A772BA">
        <w:rPr>
          <w:sz w:val="24"/>
        </w:rPr>
        <w:t xml:space="preserve"> перед и после которой ставятся пробелы.</w:t>
      </w:r>
    </w:p>
    <w:p w:rsidR="00767B5C" w:rsidRPr="00A772BA" w:rsidRDefault="00767B5C" w:rsidP="00A772BA">
      <w:pPr>
        <w:pStyle w:val="2"/>
        <w:numPr>
          <w:ilvl w:val="0"/>
          <w:numId w:val="12"/>
        </w:numPr>
        <w:jc w:val="both"/>
        <w:rPr>
          <w:i/>
          <w:sz w:val="24"/>
        </w:rPr>
      </w:pPr>
      <w:r w:rsidRPr="00A772BA">
        <w:rPr>
          <w:i/>
          <w:sz w:val="24"/>
        </w:rPr>
        <w:t>Зюмтор П. Повседневная жизнь Голландии во времена Рембранта. М., 2001. С.208-210 ; Уоллер М. Лондон. 1700 год. Смоленск, 2003. С.240-246.</w:t>
      </w:r>
    </w:p>
    <w:p w:rsidR="00767B5C" w:rsidRPr="00A772BA" w:rsidRDefault="00767B5C" w:rsidP="00A772BA">
      <w:pPr>
        <w:pStyle w:val="2"/>
        <w:ind w:firstLine="360"/>
        <w:jc w:val="both"/>
        <w:rPr>
          <w:b/>
          <w:sz w:val="24"/>
        </w:rPr>
      </w:pPr>
      <w:r w:rsidRPr="00A772BA">
        <w:rPr>
          <w:sz w:val="24"/>
        </w:rPr>
        <w:t xml:space="preserve">Как правило, в ученических исследованиях используются подстрочные ссылки, которые называют </w:t>
      </w:r>
      <w:r w:rsidRPr="00A772BA">
        <w:rPr>
          <w:b/>
          <w:sz w:val="24"/>
        </w:rPr>
        <w:t>сносками.</w:t>
      </w:r>
    </w:p>
    <w:p w:rsidR="00767B5C" w:rsidRPr="00A772BA" w:rsidRDefault="00767B5C" w:rsidP="00A772BA">
      <w:pPr>
        <w:pStyle w:val="2"/>
        <w:ind w:firstLine="360"/>
        <w:jc w:val="both"/>
        <w:rPr>
          <w:sz w:val="24"/>
        </w:rPr>
      </w:pPr>
    </w:p>
    <w:p w:rsidR="00767B5C" w:rsidRPr="00A772BA" w:rsidRDefault="00767B5C" w:rsidP="007464A3">
      <w:pPr>
        <w:pStyle w:val="2"/>
        <w:ind w:firstLine="709"/>
        <w:jc w:val="both"/>
        <w:rPr>
          <w:b/>
          <w:sz w:val="24"/>
        </w:rPr>
      </w:pPr>
      <w:r w:rsidRPr="00A772BA">
        <w:rPr>
          <w:b/>
          <w:sz w:val="24"/>
        </w:rPr>
        <w:t>Правила оформления ссылок на цитируемую литературу и источники (правила распространяются на печатные и электронные документы)</w:t>
      </w:r>
    </w:p>
    <w:p w:rsidR="00767B5C" w:rsidRPr="00A772BA" w:rsidRDefault="00767B5C" w:rsidP="00A772BA">
      <w:pPr>
        <w:pStyle w:val="2"/>
        <w:numPr>
          <w:ilvl w:val="0"/>
          <w:numId w:val="10"/>
        </w:numPr>
        <w:jc w:val="both"/>
        <w:rPr>
          <w:sz w:val="24"/>
        </w:rPr>
      </w:pPr>
      <w:r w:rsidRPr="00A772BA">
        <w:rPr>
          <w:sz w:val="24"/>
        </w:rPr>
        <w:t>Номер сноски ставится в тексте документа до точки, до запятой, но после кавычек.</w:t>
      </w:r>
    </w:p>
    <w:p w:rsidR="00767B5C" w:rsidRPr="00A772BA" w:rsidRDefault="00767B5C" w:rsidP="00A772BA">
      <w:pPr>
        <w:pStyle w:val="2"/>
        <w:numPr>
          <w:ilvl w:val="0"/>
          <w:numId w:val="10"/>
        </w:numPr>
        <w:jc w:val="both"/>
        <w:rPr>
          <w:sz w:val="24"/>
        </w:rPr>
      </w:pPr>
      <w:r w:rsidRPr="00A772BA">
        <w:rPr>
          <w:sz w:val="24"/>
        </w:rPr>
        <w:t>При нумерации подстрочных ссылок применяются единообразные правила ко всему тексту, т.е. сквозная нумерация вводится по всей работе, или в пределах каждого из ее разделов.</w:t>
      </w:r>
    </w:p>
    <w:p w:rsidR="00767B5C" w:rsidRPr="00A772BA" w:rsidRDefault="00767B5C" w:rsidP="00A772BA">
      <w:pPr>
        <w:pStyle w:val="2"/>
        <w:numPr>
          <w:ilvl w:val="0"/>
          <w:numId w:val="10"/>
        </w:numPr>
        <w:jc w:val="both"/>
        <w:rPr>
          <w:i/>
          <w:sz w:val="24"/>
        </w:rPr>
      </w:pPr>
      <w:r w:rsidRPr="00A772BA">
        <w:rPr>
          <w:sz w:val="24"/>
        </w:rPr>
        <w:t>Если в работе впервые делается ссылка на источник или литературу, то библиографическое описание документа дается так, как оно представлено в списке источников и литературы. Однако предписанные знаки пунктуации при этом – «точка тире», допускается заменять точкой, а также можно опускать отдельные элементы из областей описания, например, название издательства, количество страниц. М</w:t>
      </w:r>
    </w:p>
    <w:p w:rsidR="00767B5C" w:rsidRPr="00A772BA" w:rsidRDefault="00767B5C" w:rsidP="00A772BA">
      <w:pPr>
        <w:pStyle w:val="2"/>
        <w:numPr>
          <w:ilvl w:val="0"/>
          <w:numId w:val="12"/>
        </w:numPr>
        <w:jc w:val="both"/>
        <w:rPr>
          <w:i/>
          <w:sz w:val="24"/>
        </w:rPr>
      </w:pPr>
      <w:r w:rsidRPr="00A772BA">
        <w:rPr>
          <w:i/>
          <w:sz w:val="24"/>
        </w:rPr>
        <w:lastRenderedPageBreak/>
        <w:t>Миронов Б.Н. Русский город в 1740-1860-е гг.: демографическое, социальное и экономическое значение. – Л., 1990.</w:t>
      </w:r>
    </w:p>
    <w:p w:rsidR="00767B5C" w:rsidRPr="00A772BA" w:rsidRDefault="00767B5C" w:rsidP="00A772BA">
      <w:pPr>
        <w:pStyle w:val="2"/>
        <w:ind w:left="360"/>
        <w:jc w:val="both"/>
        <w:rPr>
          <w:sz w:val="24"/>
        </w:rPr>
      </w:pPr>
      <w:r w:rsidRPr="00A772BA">
        <w:rPr>
          <w:sz w:val="24"/>
        </w:rPr>
        <w:t>или</w:t>
      </w:r>
    </w:p>
    <w:p w:rsidR="00767B5C" w:rsidRPr="00A772BA" w:rsidRDefault="00767B5C" w:rsidP="00A772BA">
      <w:pPr>
        <w:pStyle w:val="2"/>
        <w:numPr>
          <w:ilvl w:val="0"/>
          <w:numId w:val="12"/>
        </w:numPr>
        <w:jc w:val="both"/>
        <w:rPr>
          <w:i/>
          <w:sz w:val="24"/>
        </w:rPr>
      </w:pPr>
      <w:r w:rsidRPr="00A772BA">
        <w:rPr>
          <w:i/>
          <w:sz w:val="24"/>
        </w:rPr>
        <w:t>Миронов Б.Н. Русский город в 1740-1860-е гг.: демографическое, социальное и экономическое значение. Л., 1990.</w:t>
      </w:r>
    </w:p>
    <w:p w:rsidR="00767B5C" w:rsidRPr="00A772BA" w:rsidRDefault="00767B5C" w:rsidP="00A772BA">
      <w:pPr>
        <w:pStyle w:val="2"/>
        <w:numPr>
          <w:ilvl w:val="0"/>
          <w:numId w:val="10"/>
        </w:numPr>
        <w:jc w:val="both"/>
        <w:rPr>
          <w:sz w:val="24"/>
        </w:rPr>
      </w:pPr>
      <w:r w:rsidRPr="00A772BA">
        <w:rPr>
          <w:sz w:val="24"/>
        </w:rPr>
        <w:t>При повторных ссылках на источник и литературу можно сокращать длинное название книги с помощью многоточия с пробелом до и после этого предписанного знака, или заменять название книги словами «Указ. соч.», «Цит. соч.», «</w:t>
      </w:r>
      <w:r w:rsidRPr="00A772BA">
        <w:rPr>
          <w:sz w:val="24"/>
          <w:lang w:val="en-US"/>
        </w:rPr>
        <w:t>Op</w:t>
      </w:r>
      <w:r w:rsidRPr="00A772BA">
        <w:rPr>
          <w:sz w:val="24"/>
        </w:rPr>
        <w:t>. с</w:t>
      </w:r>
      <w:r w:rsidRPr="00A772BA">
        <w:rPr>
          <w:sz w:val="24"/>
          <w:lang w:val="en-US"/>
        </w:rPr>
        <w:t>it</w:t>
      </w:r>
      <w:r w:rsidRPr="00A772BA">
        <w:rPr>
          <w:sz w:val="24"/>
        </w:rPr>
        <w:t>.»</w:t>
      </w:r>
      <w:r w:rsidRPr="00A772BA">
        <w:rPr>
          <w:i/>
          <w:sz w:val="24"/>
        </w:rPr>
        <w:t xml:space="preserve"> </w:t>
      </w:r>
      <w:r w:rsidRPr="00A772BA">
        <w:rPr>
          <w:sz w:val="24"/>
        </w:rPr>
        <w:t xml:space="preserve">(для документов, напечатанных латинским шрифтом). Это правило действует в случае, если используется лишь одна работа данного автора. </w:t>
      </w:r>
    </w:p>
    <w:p w:rsidR="00767B5C" w:rsidRPr="00A772BA" w:rsidRDefault="00767B5C" w:rsidP="00A772BA">
      <w:pPr>
        <w:pStyle w:val="2"/>
        <w:numPr>
          <w:ilvl w:val="0"/>
          <w:numId w:val="13"/>
        </w:numPr>
        <w:jc w:val="both"/>
        <w:rPr>
          <w:i/>
          <w:sz w:val="24"/>
        </w:rPr>
      </w:pPr>
      <w:r w:rsidRPr="00A772BA">
        <w:rPr>
          <w:i/>
          <w:sz w:val="24"/>
        </w:rPr>
        <w:t>Миронов Б.Н. Русский город… С.58.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  <w:r w:rsidRPr="00A772BA">
        <w:rPr>
          <w:sz w:val="24"/>
        </w:rPr>
        <w:t>или</w:t>
      </w:r>
    </w:p>
    <w:p w:rsidR="00767B5C" w:rsidRPr="00A772BA" w:rsidRDefault="00767B5C" w:rsidP="00A772BA">
      <w:pPr>
        <w:pStyle w:val="2"/>
        <w:numPr>
          <w:ilvl w:val="0"/>
          <w:numId w:val="13"/>
        </w:numPr>
        <w:jc w:val="both"/>
        <w:rPr>
          <w:i/>
          <w:sz w:val="24"/>
        </w:rPr>
      </w:pPr>
      <w:r w:rsidRPr="00A772BA">
        <w:rPr>
          <w:i/>
          <w:sz w:val="24"/>
        </w:rPr>
        <w:t>Миронов Б.Н. Указ. соч. – С.58.</w:t>
      </w:r>
    </w:p>
    <w:p w:rsidR="00767B5C" w:rsidRPr="00A772BA" w:rsidRDefault="00767B5C" w:rsidP="00A772BA">
      <w:pPr>
        <w:pStyle w:val="2"/>
        <w:numPr>
          <w:ilvl w:val="0"/>
          <w:numId w:val="10"/>
        </w:numPr>
        <w:jc w:val="both"/>
        <w:rPr>
          <w:sz w:val="24"/>
        </w:rPr>
      </w:pPr>
      <w:r w:rsidRPr="00A772BA">
        <w:rPr>
          <w:sz w:val="24"/>
        </w:rPr>
        <w:t>При записи подряд нескольких библиографических ссылок на один документ на одной странице текста в повторной ссылке приводят слова «Там же» или «</w:t>
      </w:r>
      <w:r w:rsidRPr="00A772BA">
        <w:rPr>
          <w:sz w:val="24"/>
          <w:lang w:val="en-US"/>
        </w:rPr>
        <w:t>Ibid</w:t>
      </w:r>
      <w:r w:rsidRPr="00A772BA">
        <w:rPr>
          <w:sz w:val="24"/>
        </w:rPr>
        <w:t xml:space="preserve">» (для документов, напечатанных латинским шрифтом) и указывают соответствующие страницы. В ссылках на многотомное и сериальное издание кроме страниц указывают номер тома, выпуска (части), год, месяц, число. 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  <w:r w:rsidRPr="00A772BA">
        <w:rPr>
          <w:sz w:val="24"/>
        </w:rPr>
        <w:t>Сначала нужно дать ссылку в сокращенном виде:</w:t>
      </w:r>
    </w:p>
    <w:p w:rsidR="00767B5C" w:rsidRPr="00A772BA" w:rsidRDefault="00767B5C" w:rsidP="00A772BA">
      <w:pPr>
        <w:pStyle w:val="2"/>
        <w:numPr>
          <w:ilvl w:val="0"/>
          <w:numId w:val="13"/>
        </w:numPr>
        <w:jc w:val="both"/>
        <w:rPr>
          <w:i/>
          <w:sz w:val="24"/>
        </w:rPr>
      </w:pPr>
      <w:r w:rsidRPr="00A772BA">
        <w:rPr>
          <w:i/>
          <w:sz w:val="24"/>
        </w:rPr>
        <w:t>Миронов Б.Н. Русский город… - С.58.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  <w:r w:rsidRPr="00A772BA">
        <w:rPr>
          <w:sz w:val="24"/>
        </w:rPr>
        <w:t>Следующую ссылку на этой странице дают по одному из двух возможных вариантов: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  <w:r w:rsidRPr="00A772BA">
        <w:rPr>
          <w:sz w:val="24"/>
        </w:rPr>
        <w:t xml:space="preserve">Вариант 1: </w:t>
      </w:r>
    </w:p>
    <w:p w:rsidR="00767B5C" w:rsidRPr="00A772BA" w:rsidRDefault="00767B5C" w:rsidP="00A772BA">
      <w:pPr>
        <w:pStyle w:val="2"/>
        <w:numPr>
          <w:ilvl w:val="0"/>
          <w:numId w:val="13"/>
        </w:numPr>
        <w:jc w:val="both"/>
        <w:rPr>
          <w:i/>
          <w:sz w:val="24"/>
        </w:rPr>
      </w:pPr>
      <w:r w:rsidRPr="00A772BA">
        <w:rPr>
          <w:i/>
          <w:sz w:val="24"/>
        </w:rPr>
        <w:t>Там же. – С.39.</w:t>
      </w:r>
    </w:p>
    <w:p w:rsidR="00767B5C" w:rsidRPr="00A772BA" w:rsidRDefault="00767B5C" w:rsidP="00A772BA">
      <w:pPr>
        <w:pStyle w:val="2"/>
        <w:numPr>
          <w:ilvl w:val="0"/>
          <w:numId w:val="13"/>
        </w:numPr>
        <w:jc w:val="both"/>
        <w:rPr>
          <w:sz w:val="24"/>
        </w:rPr>
      </w:pPr>
      <w:r w:rsidRPr="00A772BA">
        <w:rPr>
          <w:i/>
          <w:sz w:val="24"/>
        </w:rPr>
        <w:t xml:space="preserve">Там же. – С.44. </w:t>
      </w:r>
      <w:r w:rsidRPr="00A772BA">
        <w:rPr>
          <w:sz w:val="24"/>
        </w:rPr>
        <w:t>(в случае, если ссылка идет на разные страницы источника или литературы в пределах данной страницы вашего текста).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  <w:r w:rsidRPr="00A772BA">
        <w:rPr>
          <w:sz w:val="24"/>
        </w:rPr>
        <w:t>Вариант 2:</w:t>
      </w:r>
    </w:p>
    <w:p w:rsidR="00767B5C" w:rsidRPr="00A772BA" w:rsidRDefault="00767B5C" w:rsidP="00A772BA">
      <w:pPr>
        <w:pStyle w:val="2"/>
        <w:numPr>
          <w:ilvl w:val="0"/>
          <w:numId w:val="14"/>
        </w:numPr>
        <w:jc w:val="both"/>
        <w:rPr>
          <w:i/>
          <w:sz w:val="24"/>
        </w:rPr>
      </w:pPr>
      <w:r w:rsidRPr="00A772BA">
        <w:rPr>
          <w:i/>
          <w:sz w:val="24"/>
        </w:rPr>
        <w:t>Там же.</w:t>
      </w:r>
    </w:p>
    <w:p w:rsidR="00767B5C" w:rsidRPr="00A772BA" w:rsidRDefault="00767B5C" w:rsidP="00A772BA">
      <w:pPr>
        <w:pStyle w:val="2"/>
        <w:numPr>
          <w:ilvl w:val="0"/>
          <w:numId w:val="14"/>
        </w:numPr>
        <w:jc w:val="both"/>
        <w:rPr>
          <w:sz w:val="24"/>
        </w:rPr>
      </w:pPr>
      <w:r w:rsidRPr="00A772BA">
        <w:rPr>
          <w:i/>
          <w:sz w:val="24"/>
        </w:rPr>
        <w:t xml:space="preserve">Там же. </w:t>
      </w:r>
      <w:r w:rsidRPr="00A772BA">
        <w:rPr>
          <w:sz w:val="24"/>
        </w:rPr>
        <w:t>(в случае, если ссылка идет на одну и ту же страницу источника или литературы на данной странице вашего текста).</w:t>
      </w:r>
    </w:p>
    <w:p w:rsidR="00767B5C" w:rsidRPr="00A772BA" w:rsidRDefault="00767B5C" w:rsidP="00A772BA">
      <w:pPr>
        <w:pStyle w:val="2"/>
        <w:numPr>
          <w:ilvl w:val="0"/>
          <w:numId w:val="10"/>
        </w:numPr>
        <w:ind w:left="360"/>
        <w:jc w:val="both"/>
        <w:rPr>
          <w:i/>
          <w:sz w:val="24"/>
        </w:rPr>
      </w:pPr>
      <w:r w:rsidRPr="00A772BA">
        <w:rPr>
          <w:sz w:val="24"/>
        </w:rPr>
        <w:t xml:space="preserve">Библиографические ссылки и списки, воспроизведенные из других изданий, приводят с указанием источника заимствования, например: «Цит. по:», «Приводится по:». </w:t>
      </w:r>
    </w:p>
    <w:p w:rsidR="00767B5C" w:rsidRPr="00A772BA" w:rsidRDefault="00767B5C" w:rsidP="00A772BA">
      <w:pPr>
        <w:pStyle w:val="2"/>
        <w:numPr>
          <w:ilvl w:val="0"/>
          <w:numId w:val="15"/>
        </w:numPr>
        <w:jc w:val="both"/>
        <w:rPr>
          <w:i/>
          <w:sz w:val="24"/>
        </w:rPr>
      </w:pPr>
      <w:r w:rsidRPr="00A772BA">
        <w:rPr>
          <w:i/>
          <w:sz w:val="24"/>
        </w:rPr>
        <w:t xml:space="preserve">161. Цит. по: Герасимов И. «Мы убиваем только своих»: преступность как маркер межэтнических границ в Одессе начала ХХ века (1907-1917) // </w:t>
      </w:r>
      <w:r w:rsidRPr="00A772BA">
        <w:rPr>
          <w:i/>
          <w:sz w:val="24"/>
          <w:lang w:val="en-US"/>
        </w:rPr>
        <w:t>Ab</w:t>
      </w:r>
      <w:r w:rsidRPr="00A772BA">
        <w:rPr>
          <w:i/>
          <w:sz w:val="24"/>
        </w:rPr>
        <w:t xml:space="preserve"> </w:t>
      </w:r>
      <w:r w:rsidRPr="00A772BA">
        <w:rPr>
          <w:i/>
          <w:sz w:val="24"/>
          <w:lang w:val="en-US"/>
        </w:rPr>
        <w:t>Imperio</w:t>
      </w:r>
      <w:r w:rsidRPr="00A772BA">
        <w:rPr>
          <w:i/>
          <w:sz w:val="24"/>
        </w:rPr>
        <w:t>. 2003. № 1. С. 215.</w:t>
      </w:r>
    </w:p>
    <w:p w:rsidR="00767B5C" w:rsidRPr="00A772BA" w:rsidRDefault="00767B5C" w:rsidP="00A772BA">
      <w:pPr>
        <w:pStyle w:val="2"/>
        <w:ind w:left="360"/>
        <w:jc w:val="both"/>
        <w:rPr>
          <w:i/>
          <w:sz w:val="24"/>
        </w:rPr>
      </w:pPr>
    </w:p>
    <w:p w:rsidR="00767B5C" w:rsidRPr="00A772BA" w:rsidRDefault="00767B5C" w:rsidP="00A772BA">
      <w:pPr>
        <w:pStyle w:val="2"/>
        <w:ind w:left="360"/>
        <w:jc w:val="both"/>
        <w:rPr>
          <w:b/>
          <w:sz w:val="24"/>
        </w:rPr>
      </w:pPr>
      <w:r w:rsidRPr="00A772BA">
        <w:rPr>
          <w:b/>
          <w:sz w:val="24"/>
        </w:rPr>
        <w:t>Библиографические ссылки на электронные ресурсы</w:t>
      </w:r>
    </w:p>
    <w:p w:rsidR="00767B5C" w:rsidRPr="00A772BA" w:rsidRDefault="00767B5C" w:rsidP="00A772BA">
      <w:pPr>
        <w:pStyle w:val="2"/>
        <w:ind w:left="360"/>
        <w:jc w:val="both"/>
        <w:rPr>
          <w:sz w:val="24"/>
        </w:rPr>
      </w:pPr>
      <w:r w:rsidRPr="00A772BA">
        <w:rPr>
          <w:sz w:val="24"/>
        </w:rPr>
        <w:t>В ссылке указываются:</w:t>
      </w:r>
    </w:p>
    <w:p w:rsidR="00767B5C" w:rsidRPr="00A772BA" w:rsidRDefault="00767B5C" w:rsidP="00A772BA">
      <w:pPr>
        <w:pStyle w:val="2"/>
        <w:numPr>
          <w:ilvl w:val="0"/>
          <w:numId w:val="15"/>
        </w:numPr>
        <w:jc w:val="both"/>
        <w:rPr>
          <w:sz w:val="24"/>
        </w:rPr>
      </w:pPr>
      <w:r w:rsidRPr="00A772BA">
        <w:rPr>
          <w:sz w:val="24"/>
        </w:rPr>
        <w:t xml:space="preserve">Системные требования. </w:t>
      </w:r>
    </w:p>
    <w:p w:rsidR="00767B5C" w:rsidRPr="00A772BA" w:rsidRDefault="00767B5C" w:rsidP="00A772BA">
      <w:pPr>
        <w:pStyle w:val="2"/>
        <w:numPr>
          <w:ilvl w:val="0"/>
          <w:numId w:val="15"/>
        </w:numPr>
        <w:jc w:val="both"/>
        <w:rPr>
          <w:sz w:val="24"/>
        </w:rPr>
      </w:pPr>
      <w:r w:rsidRPr="00A772BA">
        <w:rPr>
          <w:sz w:val="24"/>
        </w:rPr>
        <w:t xml:space="preserve">Сведения об ограничении доступности. </w:t>
      </w:r>
    </w:p>
    <w:p w:rsidR="00767B5C" w:rsidRPr="00A772BA" w:rsidRDefault="00767B5C" w:rsidP="00A772BA">
      <w:pPr>
        <w:pStyle w:val="2"/>
        <w:numPr>
          <w:ilvl w:val="0"/>
          <w:numId w:val="15"/>
        </w:numPr>
        <w:jc w:val="both"/>
        <w:rPr>
          <w:sz w:val="24"/>
        </w:rPr>
      </w:pPr>
      <w:r w:rsidRPr="00A772BA">
        <w:rPr>
          <w:sz w:val="24"/>
        </w:rPr>
        <w:t xml:space="preserve">Сведения о дате обновления документа или его части. </w:t>
      </w:r>
    </w:p>
    <w:p w:rsidR="00767B5C" w:rsidRPr="00A772BA" w:rsidRDefault="00767B5C" w:rsidP="00A772BA">
      <w:pPr>
        <w:pStyle w:val="2"/>
        <w:numPr>
          <w:ilvl w:val="0"/>
          <w:numId w:val="15"/>
        </w:numPr>
        <w:jc w:val="both"/>
        <w:rPr>
          <w:sz w:val="24"/>
        </w:rPr>
      </w:pPr>
      <w:r w:rsidRPr="00A772BA">
        <w:rPr>
          <w:sz w:val="24"/>
        </w:rPr>
        <w:t xml:space="preserve">Электронный адрес. </w:t>
      </w:r>
    </w:p>
    <w:p w:rsidR="00767B5C" w:rsidRPr="00A772BA" w:rsidRDefault="00767B5C" w:rsidP="00A772BA">
      <w:pPr>
        <w:pStyle w:val="2"/>
        <w:numPr>
          <w:ilvl w:val="0"/>
          <w:numId w:val="15"/>
        </w:numPr>
        <w:jc w:val="both"/>
        <w:rPr>
          <w:b/>
          <w:sz w:val="24"/>
        </w:rPr>
      </w:pPr>
      <w:r w:rsidRPr="00A772BA">
        <w:rPr>
          <w:sz w:val="24"/>
        </w:rPr>
        <w:t>Дата обращения к документу.</w:t>
      </w:r>
    </w:p>
    <w:p w:rsidR="00767B5C" w:rsidRPr="00A772BA" w:rsidRDefault="00767B5C" w:rsidP="00A772BA">
      <w:pPr>
        <w:pStyle w:val="2"/>
        <w:ind w:left="720"/>
        <w:jc w:val="both"/>
        <w:rPr>
          <w:b/>
          <w:sz w:val="24"/>
        </w:rPr>
      </w:pPr>
    </w:p>
    <w:p w:rsidR="00767B5C" w:rsidRPr="00A772BA" w:rsidRDefault="00767B5C" w:rsidP="0062182A">
      <w:pPr>
        <w:pStyle w:val="2"/>
        <w:ind w:firstLine="709"/>
        <w:jc w:val="both"/>
        <w:rPr>
          <w:sz w:val="24"/>
        </w:rPr>
      </w:pPr>
      <w:r w:rsidRPr="00A772BA">
        <w:rPr>
          <w:b/>
          <w:sz w:val="24"/>
        </w:rPr>
        <w:t>Системные требования.</w:t>
      </w:r>
      <w:r w:rsidRPr="00A772BA">
        <w:rPr>
          <w:sz w:val="24"/>
        </w:rPr>
        <w:t xml:space="preserve"> Обязательно только для ресурсов </w:t>
      </w:r>
      <w:r w:rsidRPr="00A772BA">
        <w:rPr>
          <w:i/>
          <w:sz w:val="24"/>
        </w:rPr>
        <w:t xml:space="preserve">локального </w:t>
      </w:r>
      <w:r w:rsidRPr="00A772BA">
        <w:rPr>
          <w:sz w:val="24"/>
        </w:rPr>
        <w:t>доступа. Приводятся в тех случаях, когда для доступа к документу необходима специальная программа. Эти сведения предваряют фразой «Системные требования» или ее эквивалентом на другом языке;</w:t>
      </w:r>
    </w:p>
    <w:p w:rsidR="00767B5C" w:rsidRPr="00A772BA" w:rsidRDefault="00767B5C" w:rsidP="0062182A">
      <w:pPr>
        <w:pStyle w:val="2"/>
        <w:ind w:firstLine="709"/>
        <w:jc w:val="both"/>
        <w:rPr>
          <w:sz w:val="24"/>
        </w:rPr>
      </w:pPr>
      <w:r w:rsidRPr="00A772BA">
        <w:rPr>
          <w:b/>
          <w:sz w:val="24"/>
        </w:rPr>
        <w:t>Сведения об ограничении доступности.</w:t>
      </w:r>
      <w:r w:rsidRPr="00A772BA">
        <w:rPr>
          <w:sz w:val="24"/>
        </w:rPr>
        <w:t xml:space="preserve"> Приводятся в ссылках на документы из локальных сетей, а также из полнотекстовых баз данных, доступ к которым осуществляется на договорной основе;</w:t>
      </w:r>
    </w:p>
    <w:p w:rsidR="00767B5C" w:rsidRPr="00A772BA" w:rsidRDefault="00767B5C" w:rsidP="004554AD">
      <w:pPr>
        <w:pStyle w:val="2"/>
        <w:ind w:firstLine="709"/>
        <w:jc w:val="both"/>
        <w:rPr>
          <w:sz w:val="24"/>
        </w:rPr>
      </w:pPr>
      <w:r w:rsidRPr="00A772BA">
        <w:rPr>
          <w:b/>
          <w:sz w:val="24"/>
        </w:rPr>
        <w:lastRenderedPageBreak/>
        <w:t>Сведения о дате обновления документа или его части.</w:t>
      </w:r>
      <w:r w:rsidRPr="00A772BA">
        <w:rPr>
          <w:sz w:val="24"/>
        </w:rPr>
        <w:t xml:space="preserve"> Указывается только для ресурсов </w:t>
      </w:r>
      <w:r w:rsidRPr="00A772BA">
        <w:rPr>
          <w:i/>
          <w:sz w:val="24"/>
        </w:rPr>
        <w:t xml:space="preserve">удаленного </w:t>
      </w:r>
      <w:r w:rsidRPr="00A772BA">
        <w:rPr>
          <w:sz w:val="24"/>
        </w:rPr>
        <w:t>доступа. Если на сайте опубликованы сведения о дате последнего обновления документа или пересмотра сетевого ресурса, их указывают в ссылке, предваряя словами «Дата обновления», «Дата пересмотра». Дата включает в себя день, месяц, год;</w:t>
      </w:r>
    </w:p>
    <w:p w:rsidR="00767B5C" w:rsidRPr="00A772BA" w:rsidRDefault="00767B5C" w:rsidP="00A772BA">
      <w:pPr>
        <w:pStyle w:val="2"/>
        <w:ind w:left="360"/>
        <w:jc w:val="both"/>
        <w:rPr>
          <w:b/>
          <w:sz w:val="24"/>
        </w:rPr>
      </w:pPr>
      <w:r w:rsidRPr="00A772BA">
        <w:rPr>
          <w:b/>
          <w:i/>
          <w:sz w:val="24"/>
        </w:rPr>
        <w:t xml:space="preserve">Михаил Пселл. Хронография. Дата обновления 25.02.2008. Режим доступа </w:t>
      </w:r>
      <w:r w:rsidRPr="00A772BA">
        <w:rPr>
          <w:b/>
          <w:i/>
          <w:sz w:val="24"/>
          <w:u w:val="single"/>
          <w:lang w:val="en-US"/>
        </w:rPr>
        <w:t>httr</w:t>
      </w:r>
      <w:r w:rsidRPr="00A772BA">
        <w:rPr>
          <w:b/>
          <w:i/>
          <w:sz w:val="24"/>
          <w:u w:val="single"/>
        </w:rPr>
        <w:t>://</w:t>
      </w:r>
      <w:r w:rsidRPr="00A772BA">
        <w:rPr>
          <w:b/>
          <w:i/>
          <w:sz w:val="24"/>
          <w:u w:val="single"/>
          <w:lang w:val="en-US"/>
        </w:rPr>
        <w:t>miriobiblion</w:t>
      </w:r>
      <w:r w:rsidRPr="00A772BA">
        <w:rPr>
          <w:b/>
          <w:i/>
          <w:sz w:val="24"/>
          <w:u w:val="single"/>
        </w:rPr>
        <w:t>.</w:t>
      </w:r>
      <w:r w:rsidRPr="00A772BA">
        <w:rPr>
          <w:b/>
          <w:i/>
          <w:sz w:val="24"/>
          <w:u w:val="single"/>
          <w:lang w:val="en-US"/>
        </w:rPr>
        <w:t>narod</w:t>
      </w:r>
      <w:r w:rsidRPr="00A772BA">
        <w:rPr>
          <w:b/>
          <w:i/>
          <w:sz w:val="24"/>
          <w:u w:val="single"/>
        </w:rPr>
        <w:t>.</w:t>
      </w:r>
      <w:r w:rsidRPr="00A772BA">
        <w:rPr>
          <w:b/>
          <w:i/>
          <w:sz w:val="24"/>
          <w:u w:val="single"/>
          <w:lang w:val="en-US"/>
        </w:rPr>
        <w:t>ru</w:t>
      </w:r>
      <w:r w:rsidRPr="00A772BA">
        <w:rPr>
          <w:b/>
          <w:i/>
          <w:sz w:val="24"/>
          <w:u w:val="single"/>
        </w:rPr>
        <w:t>/</w:t>
      </w:r>
      <w:r w:rsidRPr="00A772BA">
        <w:rPr>
          <w:b/>
          <w:i/>
          <w:sz w:val="24"/>
          <w:u w:val="single"/>
          <w:lang w:val="en-US"/>
        </w:rPr>
        <w:t>MP</w:t>
      </w:r>
      <w:r w:rsidRPr="00A772BA">
        <w:rPr>
          <w:b/>
          <w:i/>
          <w:sz w:val="24"/>
          <w:u w:val="single"/>
        </w:rPr>
        <w:t>.</w:t>
      </w:r>
      <w:r w:rsidRPr="00A772BA">
        <w:rPr>
          <w:b/>
          <w:i/>
          <w:sz w:val="24"/>
          <w:u w:val="single"/>
          <w:lang w:val="en-US"/>
        </w:rPr>
        <w:t>htm</w:t>
      </w:r>
      <w:r w:rsidRPr="00A772BA">
        <w:rPr>
          <w:b/>
          <w:i/>
          <w:sz w:val="24"/>
        </w:rPr>
        <w:t xml:space="preserve"> (дата обращения 13.03.2009).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  <w:r w:rsidRPr="00A772BA">
        <w:rPr>
          <w:b/>
          <w:sz w:val="24"/>
        </w:rPr>
        <w:t>Электронный адрес.</w:t>
      </w:r>
      <w:r w:rsidRPr="00A772BA">
        <w:rPr>
          <w:sz w:val="24"/>
        </w:rPr>
        <w:t xml:space="preserve"> Указывается для интернет-ресурсов со словами «Режим доступа»;</w:t>
      </w:r>
    </w:p>
    <w:p w:rsidR="00767B5C" w:rsidRPr="00A772BA" w:rsidRDefault="00767B5C" w:rsidP="00A772BA">
      <w:pPr>
        <w:pStyle w:val="2"/>
        <w:jc w:val="both"/>
        <w:rPr>
          <w:sz w:val="24"/>
        </w:rPr>
      </w:pPr>
      <w:r w:rsidRPr="00A772BA">
        <w:rPr>
          <w:b/>
          <w:sz w:val="24"/>
        </w:rPr>
        <w:t>Дата обращения к документу.</w:t>
      </w:r>
      <w:r w:rsidRPr="00A772BA">
        <w:rPr>
          <w:sz w:val="24"/>
        </w:rPr>
        <w:t xml:space="preserve"> Указывается день, месяц, год в круглых скобках после слов «дата обращения». Если ресурс англоязычный, то используется английский аналог «</w:t>
      </w:r>
      <w:r w:rsidRPr="00A772BA">
        <w:rPr>
          <w:sz w:val="24"/>
          <w:lang w:val="en-US"/>
        </w:rPr>
        <w:t>date</w:t>
      </w:r>
      <w:r w:rsidRPr="00A772BA">
        <w:rPr>
          <w:sz w:val="24"/>
        </w:rPr>
        <w:t xml:space="preserve"> </w:t>
      </w:r>
      <w:r w:rsidRPr="00A772BA">
        <w:rPr>
          <w:sz w:val="24"/>
          <w:lang w:val="en-US"/>
        </w:rPr>
        <w:t>of</w:t>
      </w:r>
      <w:r w:rsidRPr="00A772BA">
        <w:rPr>
          <w:sz w:val="24"/>
        </w:rPr>
        <w:t xml:space="preserve"> </w:t>
      </w:r>
      <w:r w:rsidRPr="00A772BA">
        <w:rPr>
          <w:sz w:val="24"/>
          <w:lang w:val="en-US"/>
        </w:rPr>
        <w:t>access</w:t>
      </w:r>
      <w:r w:rsidRPr="00A772BA">
        <w:rPr>
          <w:sz w:val="24"/>
        </w:rPr>
        <w:t>».</w:t>
      </w:r>
    </w:p>
    <w:p w:rsidR="00767B5C" w:rsidRPr="00A772BA" w:rsidRDefault="00767B5C" w:rsidP="00A772BA">
      <w:pPr>
        <w:pStyle w:val="2"/>
        <w:ind w:left="360"/>
        <w:jc w:val="both"/>
        <w:rPr>
          <w:b/>
          <w:i/>
          <w:sz w:val="24"/>
        </w:rPr>
      </w:pPr>
      <w:r w:rsidRPr="00A772BA">
        <w:rPr>
          <w:b/>
          <w:i/>
          <w:sz w:val="24"/>
        </w:rPr>
        <w:t xml:space="preserve">Беленький И.Л. Город. Урбанистика. Материалы к библиографии отечественной и переводной литературы (1960-1990-е гг.) // Россия и современный мир. 2000. № 1. С.84. Режим доступа: </w:t>
      </w:r>
      <w:r w:rsidRPr="00A772BA">
        <w:rPr>
          <w:b/>
          <w:i/>
          <w:sz w:val="24"/>
          <w:u w:val="single"/>
          <w:lang w:val="en-US"/>
        </w:rPr>
        <w:t>http</w:t>
      </w:r>
      <w:r w:rsidRPr="00A772BA">
        <w:rPr>
          <w:b/>
          <w:i/>
          <w:sz w:val="24"/>
          <w:u w:val="single"/>
        </w:rPr>
        <w:t>://</w:t>
      </w:r>
      <w:r w:rsidRPr="00A772BA">
        <w:rPr>
          <w:b/>
          <w:i/>
          <w:sz w:val="24"/>
          <w:u w:val="single"/>
          <w:lang w:val="en-US"/>
        </w:rPr>
        <w:t>elibrary</w:t>
      </w:r>
      <w:r w:rsidRPr="00A772BA">
        <w:rPr>
          <w:b/>
          <w:i/>
          <w:sz w:val="24"/>
          <w:u w:val="single"/>
        </w:rPr>
        <w:t>.</w:t>
      </w:r>
      <w:r w:rsidRPr="00A772BA">
        <w:rPr>
          <w:b/>
          <w:i/>
          <w:sz w:val="24"/>
          <w:u w:val="single"/>
          <w:lang w:val="en-US"/>
        </w:rPr>
        <w:t>ru</w:t>
      </w:r>
      <w:r w:rsidRPr="00A772BA">
        <w:rPr>
          <w:b/>
          <w:i/>
          <w:sz w:val="24"/>
          <w:u w:val="single"/>
        </w:rPr>
        <w:t>/</w:t>
      </w:r>
      <w:r w:rsidRPr="00A772BA">
        <w:rPr>
          <w:b/>
          <w:i/>
          <w:sz w:val="24"/>
          <w:u w:val="single"/>
          <w:lang w:val="en-US"/>
        </w:rPr>
        <w:t>download</w:t>
      </w:r>
      <w:r w:rsidRPr="00A772BA">
        <w:rPr>
          <w:b/>
          <w:i/>
          <w:sz w:val="24"/>
          <w:u w:val="single"/>
        </w:rPr>
        <w:t>/32506539.</w:t>
      </w:r>
      <w:r w:rsidRPr="00A772BA">
        <w:rPr>
          <w:b/>
          <w:i/>
          <w:sz w:val="24"/>
          <w:u w:val="single"/>
          <w:lang w:val="en-US"/>
        </w:rPr>
        <w:t>pdf</w:t>
      </w:r>
      <w:r w:rsidRPr="00A772BA">
        <w:rPr>
          <w:b/>
          <w:i/>
          <w:sz w:val="24"/>
        </w:rPr>
        <w:t xml:space="preserve">  (дата обращения 30.06.2007).</w:t>
      </w:r>
    </w:p>
    <w:p w:rsidR="00767B5C" w:rsidRPr="00A772BA" w:rsidRDefault="00767B5C" w:rsidP="00A772BA">
      <w:pPr>
        <w:pStyle w:val="2"/>
        <w:ind w:firstLine="360"/>
        <w:jc w:val="both"/>
        <w:rPr>
          <w:sz w:val="24"/>
        </w:rPr>
      </w:pPr>
      <w:r w:rsidRPr="00A772BA">
        <w:rPr>
          <w:sz w:val="24"/>
        </w:rPr>
        <w:t>Повторная ссылка на электронный ресурс  имеет сжатый вид. Так же сжато дают ссылку на ресурс, если в самом тексте работы указываются библиографические сведения о нем (например, полнотекстовая БД, из которой этот документ скачан, или дата последнего обновления сведений на сайте). В этом случае ограничиваются указанием электронного адреса документа, обязательно предваряя его аббревиатурой «</w:t>
      </w:r>
      <w:r w:rsidRPr="00A772BA">
        <w:rPr>
          <w:sz w:val="24"/>
          <w:lang w:val="en-US"/>
        </w:rPr>
        <w:t>URL</w:t>
      </w:r>
      <w:r w:rsidRPr="00A772BA">
        <w:rPr>
          <w:sz w:val="24"/>
        </w:rPr>
        <w:t>».</w:t>
      </w:r>
    </w:p>
    <w:p w:rsidR="00767B5C" w:rsidRPr="00A772BA" w:rsidRDefault="00767B5C" w:rsidP="00A772BA">
      <w:pPr>
        <w:pStyle w:val="2"/>
        <w:numPr>
          <w:ilvl w:val="0"/>
          <w:numId w:val="16"/>
        </w:numPr>
        <w:jc w:val="both"/>
        <w:rPr>
          <w:sz w:val="24"/>
          <w:lang w:val="en-US"/>
        </w:rPr>
      </w:pPr>
      <w:r w:rsidRPr="00A772BA">
        <w:rPr>
          <w:i/>
          <w:sz w:val="24"/>
          <w:lang w:val="en-US"/>
        </w:rPr>
        <w:t xml:space="preserve">URL: </w:t>
      </w:r>
      <w:r w:rsidRPr="00A772BA">
        <w:rPr>
          <w:i/>
          <w:sz w:val="24"/>
          <w:u w:val="single"/>
          <w:lang w:val="en-US"/>
        </w:rPr>
        <w:t>httr://medievalrus.narod.ru/dolgov_3.htm</w:t>
      </w:r>
    </w:p>
    <w:p w:rsidR="00767B5C" w:rsidRPr="00A772BA" w:rsidRDefault="00767B5C" w:rsidP="00A772BA">
      <w:pPr>
        <w:pStyle w:val="2"/>
        <w:numPr>
          <w:ilvl w:val="0"/>
          <w:numId w:val="16"/>
        </w:numPr>
        <w:jc w:val="both"/>
        <w:rPr>
          <w:sz w:val="24"/>
          <w:lang w:val="en-US"/>
        </w:rPr>
      </w:pPr>
      <w:r w:rsidRPr="00A772BA">
        <w:rPr>
          <w:i/>
          <w:sz w:val="24"/>
          <w:lang w:val="en-US"/>
        </w:rPr>
        <w:t>URL:</w:t>
      </w:r>
      <w:r w:rsidRPr="00A772BA">
        <w:rPr>
          <w:i/>
          <w:sz w:val="24"/>
          <w:u w:val="single"/>
          <w:lang w:val="en-US"/>
        </w:rPr>
        <w:t>http://narod.ru/disk/5615846000/Shchapov.pdf</w:t>
      </w:r>
    </w:p>
    <w:p w:rsidR="00767B5C" w:rsidRPr="00A772BA" w:rsidRDefault="00767B5C" w:rsidP="00A772BA">
      <w:pPr>
        <w:pStyle w:val="2"/>
        <w:ind w:left="360"/>
        <w:jc w:val="both"/>
        <w:rPr>
          <w:sz w:val="24"/>
          <w:lang w:val="en-US"/>
        </w:rPr>
      </w:pPr>
    </w:p>
    <w:p w:rsidR="00767B5C" w:rsidRDefault="00767B5C" w:rsidP="00A772BA">
      <w:pPr>
        <w:pStyle w:val="2"/>
        <w:ind w:left="360"/>
        <w:jc w:val="both"/>
        <w:rPr>
          <w:b/>
          <w:sz w:val="24"/>
        </w:rPr>
      </w:pPr>
      <w:r w:rsidRPr="00A772BA">
        <w:rPr>
          <w:b/>
          <w:sz w:val="24"/>
        </w:rPr>
        <w:t>Библиографические ссылки на архивные документы</w:t>
      </w:r>
    </w:p>
    <w:p w:rsidR="00767B5C" w:rsidRPr="00A772BA" w:rsidRDefault="00767B5C" w:rsidP="00A772BA">
      <w:pPr>
        <w:pStyle w:val="2"/>
        <w:ind w:left="360" w:firstLine="348"/>
        <w:jc w:val="both"/>
        <w:rPr>
          <w:sz w:val="24"/>
        </w:rPr>
      </w:pPr>
      <w:r w:rsidRPr="00A772BA">
        <w:rPr>
          <w:sz w:val="24"/>
        </w:rPr>
        <w:t>Ссылку составляют по следующему образцу:</w:t>
      </w:r>
    </w:p>
    <w:p w:rsidR="00767B5C" w:rsidRPr="00A772BA" w:rsidRDefault="00767B5C" w:rsidP="00A772BA">
      <w:pPr>
        <w:pStyle w:val="2"/>
        <w:numPr>
          <w:ilvl w:val="0"/>
          <w:numId w:val="17"/>
        </w:numPr>
        <w:jc w:val="both"/>
        <w:rPr>
          <w:sz w:val="24"/>
        </w:rPr>
      </w:pPr>
      <w:r w:rsidRPr="00A772BA">
        <w:rPr>
          <w:sz w:val="24"/>
        </w:rPr>
        <w:t>Название архива.</w:t>
      </w:r>
    </w:p>
    <w:p w:rsidR="00767B5C" w:rsidRPr="00A772BA" w:rsidRDefault="00767B5C" w:rsidP="00A772BA">
      <w:pPr>
        <w:pStyle w:val="2"/>
        <w:numPr>
          <w:ilvl w:val="0"/>
          <w:numId w:val="17"/>
        </w:numPr>
        <w:jc w:val="both"/>
        <w:rPr>
          <w:sz w:val="24"/>
        </w:rPr>
      </w:pPr>
      <w:r w:rsidRPr="00A772BA">
        <w:rPr>
          <w:sz w:val="24"/>
        </w:rPr>
        <w:t>Номер фонда.</w:t>
      </w:r>
    </w:p>
    <w:p w:rsidR="00767B5C" w:rsidRPr="00A772BA" w:rsidRDefault="00767B5C" w:rsidP="00A772BA">
      <w:pPr>
        <w:pStyle w:val="2"/>
        <w:numPr>
          <w:ilvl w:val="0"/>
          <w:numId w:val="17"/>
        </w:numPr>
        <w:jc w:val="both"/>
        <w:rPr>
          <w:sz w:val="24"/>
        </w:rPr>
      </w:pPr>
      <w:r w:rsidRPr="00A772BA">
        <w:rPr>
          <w:sz w:val="24"/>
        </w:rPr>
        <w:t>Название фонда (допускается не приводить его).</w:t>
      </w:r>
    </w:p>
    <w:p w:rsidR="00767B5C" w:rsidRPr="00A772BA" w:rsidRDefault="00767B5C" w:rsidP="00A772BA">
      <w:pPr>
        <w:pStyle w:val="2"/>
        <w:numPr>
          <w:ilvl w:val="0"/>
          <w:numId w:val="17"/>
        </w:numPr>
        <w:jc w:val="both"/>
        <w:rPr>
          <w:sz w:val="24"/>
        </w:rPr>
      </w:pPr>
      <w:r w:rsidRPr="00A772BA">
        <w:rPr>
          <w:sz w:val="24"/>
        </w:rPr>
        <w:t>Номер описи (при наличии).</w:t>
      </w:r>
    </w:p>
    <w:p w:rsidR="00767B5C" w:rsidRPr="00A772BA" w:rsidRDefault="00767B5C" w:rsidP="00A772BA">
      <w:pPr>
        <w:pStyle w:val="2"/>
        <w:numPr>
          <w:ilvl w:val="0"/>
          <w:numId w:val="17"/>
        </w:numPr>
        <w:jc w:val="both"/>
        <w:rPr>
          <w:sz w:val="24"/>
        </w:rPr>
      </w:pPr>
      <w:r w:rsidRPr="00A772BA">
        <w:rPr>
          <w:sz w:val="24"/>
        </w:rPr>
        <w:t>Порядковый номер дела по описи.</w:t>
      </w:r>
    </w:p>
    <w:p w:rsidR="00767B5C" w:rsidRPr="00A772BA" w:rsidRDefault="00767B5C" w:rsidP="00A772BA">
      <w:pPr>
        <w:pStyle w:val="2"/>
        <w:numPr>
          <w:ilvl w:val="0"/>
          <w:numId w:val="17"/>
        </w:numPr>
        <w:jc w:val="both"/>
        <w:rPr>
          <w:sz w:val="24"/>
        </w:rPr>
      </w:pPr>
      <w:r w:rsidRPr="00A772BA">
        <w:rPr>
          <w:sz w:val="24"/>
        </w:rPr>
        <w:t>Номера листов дела, на которые делается ссылка.</w:t>
      </w:r>
    </w:p>
    <w:p w:rsidR="00767B5C" w:rsidRPr="00A772BA" w:rsidRDefault="00767B5C" w:rsidP="00A772BA">
      <w:pPr>
        <w:pStyle w:val="2"/>
        <w:ind w:left="360"/>
        <w:jc w:val="both"/>
        <w:rPr>
          <w:b/>
          <w:i/>
          <w:sz w:val="24"/>
        </w:rPr>
      </w:pPr>
      <w:r w:rsidRPr="00A772BA">
        <w:rPr>
          <w:b/>
          <w:i/>
          <w:sz w:val="24"/>
        </w:rPr>
        <w:t>Все элементы разделяются точкой и начинаются с заглавной буквы.</w:t>
      </w:r>
    </w:p>
    <w:p w:rsidR="00767B5C" w:rsidRPr="00A772BA" w:rsidRDefault="00767B5C" w:rsidP="00A772BA">
      <w:pPr>
        <w:pStyle w:val="2"/>
        <w:ind w:left="360"/>
        <w:jc w:val="both"/>
        <w:rPr>
          <w:sz w:val="24"/>
        </w:rPr>
      </w:pPr>
      <w:r w:rsidRPr="00A772BA">
        <w:rPr>
          <w:b/>
          <w:sz w:val="24"/>
        </w:rPr>
        <w:t>Название архива</w:t>
      </w:r>
      <w:r w:rsidRPr="00A772BA">
        <w:rPr>
          <w:sz w:val="24"/>
        </w:rPr>
        <w:t xml:space="preserve"> отображается в виде аббревиатуры (в сокращении), если она является общепринятой. Например, РГИА, РГАДА, ГАРФ. Допускается приводить название архива в сокращении при наличии его расшифровки в Списке сокращений, который обычно располагается на отдельном листе в работе и следует перед Списком источников и литературы. Также допускается указывать название архива полностью в каждой ссылке или раскрывать название в круглых скобках после приведенной аббревиатуры. Например (примеры приведены для первичных ссылок):</w:t>
      </w:r>
    </w:p>
    <w:p w:rsidR="00767B5C" w:rsidRPr="00A772BA" w:rsidRDefault="00767B5C" w:rsidP="00A772BA">
      <w:pPr>
        <w:pStyle w:val="2"/>
        <w:numPr>
          <w:ilvl w:val="0"/>
          <w:numId w:val="18"/>
        </w:numPr>
        <w:jc w:val="both"/>
        <w:rPr>
          <w:sz w:val="24"/>
        </w:rPr>
      </w:pPr>
      <w:r w:rsidRPr="00A772BA">
        <w:rPr>
          <w:sz w:val="24"/>
        </w:rPr>
        <w:t>самый полный вариант:</w:t>
      </w:r>
    </w:p>
    <w:p w:rsidR="00767B5C" w:rsidRPr="00A772BA" w:rsidRDefault="00767B5C" w:rsidP="00A772BA">
      <w:pPr>
        <w:pStyle w:val="2"/>
        <w:ind w:left="360"/>
        <w:jc w:val="both"/>
        <w:rPr>
          <w:i/>
          <w:sz w:val="24"/>
        </w:rPr>
      </w:pPr>
      <w:r w:rsidRPr="00A772BA">
        <w:rPr>
          <w:i/>
          <w:sz w:val="24"/>
        </w:rPr>
        <w:t xml:space="preserve">ЦАНО (Центральный Архив Нижегородской Области). Ф. 61 (Нижегородский губернский статистический комитет). Оп. 216. Д.363. Ведомости о фабриках и заводах в Нижегородской губернии за </w:t>
      </w:r>
      <w:smartTag w:uri="urn:schemas-microsoft-com:office:smarttags" w:element="metricconverter">
        <w:smartTagPr>
          <w:attr w:name="ProductID" w:val="1883 г"/>
        </w:smartTagPr>
        <w:r w:rsidRPr="00A772BA">
          <w:rPr>
            <w:i/>
            <w:sz w:val="24"/>
          </w:rPr>
          <w:t>1883 г</w:t>
        </w:r>
      </w:smartTag>
      <w:r w:rsidRPr="00A772BA">
        <w:rPr>
          <w:i/>
          <w:sz w:val="24"/>
        </w:rPr>
        <w:t>. Л.3.</w:t>
      </w:r>
    </w:p>
    <w:p w:rsidR="00767B5C" w:rsidRPr="00A772BA" w:rsidRDefault="00767B5C" w:rsidP="00A772BA">
      <w:pPr>
        <w:pStyle w:val="2"/>
        <w:numPr>
          <w:ilvl w:val="0"/>
          <w:numId w:val="18"/>
        </w:numPr>
        <w:jc w:val="both"/>
        <w:rPr>
          <w:sz w:val="24"/>
        </w:rPr>
      </w:pPr>
      <w:r w:rsidRPr="00A772BA">
        <w:rPr>
          <w:sz w:val="24"/>
        </w:rPr>
        <w:t>или так, если расшифровка названия архива приведена в Списке сокращений:</w:t>
      </w:r>
    </w:p>
    <w:p w:rsidR="00767B5C" w:rsidRPr="00A772BA" w:rsidRDefault="00767B5C" w:rsidP="00A772BA">
      <w:pPr>
        <w:pStyle w:val="2"/>
        <w:ind w:left="360"/>
        <w:jc w:val="both"/>
        <w:rPr>
          <w:i/>
          <w:sz w:val="24"/>
        </w:rPr>
      </w:pPr>
      <w:r w:rsidRPr="00A772BA">
        <w:rPr>
          <w:i/>
          <w:sz w:val="24"/>
        </w:rPr>
        <w:t xml:space="preserve">ЦАНО. Ф. 61 (Нижегородский губернский статистический комитет). Оп. 216. Д.363. Ведомости о фабриках и заводах в Нижегородской губернии за </w:t>
      </w:r>
      <w:smartTag w:uri="urn:schemas-microsoft-com:office:smarttags" w:element="metricconverter">
        <w:smartTagPr>
          <w:attr w:name="ProductID" w:val="1883 г"/>
        </w:smartTagPr>
        <w:r w:rsidRPr="00A772BA">
          <w:rPr>
            <w:i/>
            <w:sz w:val="24"/>
          </w:rPr>
          <w:t>1883 г</w:t>
        </w:r>
      </w:smartTag>
      <w:r w:rsidRPr="00A772BA">
        <w:rPr>
          <w:i/>
          <w:sz w:val="24"/>
        </w:rPr>
        <w:t>. Л.3.</w:t>
      </w:r>
    </w:p>
    <w:p w:rsidR="00767B5C" w:rsidRPr="00A772BA" w:rsidRDefault="00767B5C" w:rsidP="00A772BA">
      <w:pPr>
        <w:pStyle w:val="2"/>
        <w:numPr>
          <w:ilvl w:val="0"/>
          <w:numId w:val="18"/>
        </w:numPr>
        <w:jc w:val="both"/>
        <w:rPr>
          <w:sz w:val="24"/>
        </w:rPr>
      </w:pPr>
      <w:r w:rsidRPr="00A772BA">
        <w:rPr>
          <w:sz w:val="24"/>
        </w:rPr>
        <w:t>самый лаконичный вариант, если название архива расшифровано в Списке сокращений, и название фонда не указывать:</w:t>
      </w:r>
    </w:p>
    <w:p w:rsidR="00767B5C" w:rsidRPr="00A772BA" w:rsidRDefault="00767B5C" w:rsidP="00A772BA">
      <w:pPr>
        <w:pStyle w:val="2"/>
        <w:ind w:left="360"/>
        <w:jc w:val="both"/>
        <w:rPr>
          <w:i/>
          <w:sz w:val="24"/>
        </w:rPr>
      </w:pPr>
      <w:r w:rsidRPr="00A772BA">
        <w:rPr>
          <w:i/>
          <w:sz w:val="24"/>
        </w:rPr>
        <w:t xml:space="preserve">ЦАНО. Ф. 61. Оп. 216. Д.363. Ведомости о фабриках и заводах в Нижегородской губернии за </w:t>
      </w:r>
      <w:smartTag w:uri="urn:schemas-microsoft-com:office:smarttags" w:element="metricconverter">
        <w:smartTagPr>
          <w:attr w:name="ProductID" w:val="1883 г"/>
        </w:smartTagPr>
        <w:r w:rsidRPr="00A772BA">
          <w:rPr>
            <w:i/>
            <w:sz w:val="24"/>
          </w:rPr>
          <w:t>1883 г</w:t>
        </w:r>
      </w:smartTag>
      <w:r w:rsidRPr="00A772BA">
        <w:rPr>
          <w:i/>
          <w:sz w:val="24"/>
        </w:rPr>
        <w:t>. Л.3.</w:t>
      </w:r>
    </w:p>
    <w:p w:rsidR="000B6DA9" w:rsidRPr="00A772BA" w:rsidRDefault="000B6DA9" w:rsidP="00A77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6DA9" w:rsidRPr="00A772BA" w:rsidSect="00FB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4B1" w:rsidRDefault="00B654B1" w:rsidP="00767B5C">
      <w:pPr>
        <w:spacing w:after="0" w:line="240" w:lineRule="auto"/>
      </w:pPr>
      <w:r>
        <w:separator/>
      </w:r>
    </w:p>
  </w:endnote>
  <w:endnote w:type="continuationSeparator" w:id="1">
    <w:p w:rsidR="00B654B1" w:rsidRDefault="00B654B1" w:rsidP="0076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4B1" w:rsidRDefault="00B654B1" w:rsidP="00767B5C">
      <w:pPr>
        <w:spacing w:after="0" w:line="240" w:lineRule="auto"/>
      </w:pPr>
      <w:r>
        <w:separator/>
      </w:r>
    </w:p>
  </w:footnote>
  <w:footnote w:type="continuationSeparator" w:id="1">
    <w:p w:rsidR="00B654B1" w:rsidRDefault="00B654B1" w:rsidP="0076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C3E"/>
    <w:multiLevelType w:val="hybridMultilevel"/>
    <w:tmpl w:val="33BE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26EA"/>
    <w:multiLevelType w:val="hybridMultilevel"/>
    <w:tmpl w:val="2830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64B0A"/>
    <w:multiLevelType w:val="hybridMultilevel"/>
    <w:tmpl w:val="E66E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D2236"/>
    <w:multiLevelType w:val="hybridMultilevel"/>
    <w:tmpl w:val="6178C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31F4A"/>
    <w:multiLevelType w:val="hybridMultilevel"/>
    <w:tmpl w:val="41F0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C1B76"/>
    <w:multiLevelType w:val="hybridMultilevel"/>
    <w:tmpl w:val="7BA04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81187"/>
    <w:multiLevelType w:val="hybridMultilevel"/>
    <w:tmpl w:val="3C8A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B5022"/>
    <w:multiLevelType w:val="hybridMultilevel"/>
    <w:tmpl w:val="BD641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65A91"/>
    <w:multiLevelType w:val="hybridMultilevel"/>
    <w:tmpl w:val="AEFEE4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B478EB"/>
    <w:multiLevelType w:val="hybridMultilevel"/>
    <w:tmpl w:val="32F69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E7645A"/>
    <w:multiLevelType w:val="hybridMultilevel"/>
    <w:tmpl w:val="2D90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E7501"/>
    <w:multiLevelType w:val="hybridMultilevel"/>
    <w:tmpl w:val="5E9053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191776"/>
    <w:multiLevelType w:val="hybridMultilevel"/>
    <w:tmpl w:val="961C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13DF8"/>
    <w:multiLevelType w:val="hybridMultilevel"/>
    <w:tmpl w:val="232E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322A4"/>
    <w:multiLevelType w:val="hybridMultilevel"/>
    <w:tmpl w:val="1620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A388D"/>
    <w:multiLevelType w:val="hybridMultilevel"/>
    <w:tmpl w:val="87100916"/>
    <w:lvl w:ilvl="0" w:tplc="136A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42DBC"/>
    <w:multiLevelType w:val="hybridMultilevel"/>
    <w:tmpl w:val="323CA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1E77"/>
    <w:multiLevelType w:val="hybridMultilevel"/>
    <w:tmpl w:val="C55E4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24EAF"/>
    <w:multiLevelType w:val="hybridMultilevel"/>
    <w:tmpl w:val="C8DC5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0"/>
  </w:num>
  <w:num w:numId="6">
    <w:abstractNumId w:val="12"/>
  </w:num>
  <w:num w:numId="7">
    <w:abstractNumId w:val="3"/>
  </w:num>
  <w:num w:numId="8">
    <w:abstractNumId w:val="18"/>
  </w:num>
  <w:num w:numId="9">
    <w:abstractNumId w:val="7"/>
  </w:num>
  <w:num w:numId="10">
    <w:abstractNumId w:val="16"/>
  </w:num>
  <w:num w:numId="11">
    <w:abstractNumId w:val="5"/>
  </w:num>
  <w:num w:numId="12">
    <w:abstractNumId w:val="1"/>
  </w:num>
  <w:num w:numId="13">
    <w:abstractNumId w:val="17"/>
  </w:num>
  <w:num w:numId="14">
    <w:abstractNumId w:val="13"/>
  </w:num>
  <w:num w:numId="15">
    <w:abstractNumId w:val="2"/>
  </w:num>
  <w:num w:numId="16">
    <w:abstractNumId w:val="11"/>
  </w:num>
  <w:num w:numId="17">
    <w:abstractNumId w:val="9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B5C"/>
    <w:rsid w:val="000B6DA9"/>
    <w:rsid w:val="000F351D"/>
    <w:rsid w:val="0019176E"/>
    <w:rsid w:val="004554AD"/>
    <w:rsid w:val="004C65B1"/>
    <w:rsid w:val="0062182A"/>
    <w:rsid w:val="007464A3"/>
    <w:rsid w:val="00767B5C"/>
    <w:rsid w:val="008424FB"/>
    <w:rsid w:val="008D55DF"/>
    <w:rsid w:val="00A772BA"/>
    <w:rsid w:val="00A9340A"/>
    <w:rsid w:val="00B654B1"/>
    <w:rsid w:val="00BB2277"/>
    <w:rsid w:val="00BD7619"/>
    <w:rsid w:val="00E8394E"/>
    <w:rsid w:val="00EA1C68"/>
    <w:rsid w:val="00FB6DED"/>
    <w:rsid w:val="00FD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7B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7B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footnote text"/>
    <w:basedOn w:val="a"/>
    <w:link w:val="a6"/>
    <w:unhideWhenUsed/>
    <w:rsid w:val="0076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767B5C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unhideWhenUsed/>
    <w:rsid w:val="00767B5C"/>
    <w:rPr>
      <w:vertAlign w:val="superscript"/>
    </w:rPr>
  </w:style>
  <w:style w:type="paragraph" w:styleId="2">
    <w:name w:val="Body Text 2"/>
    <w:basedOn w:val="a"/>
    <w:link w:val="20"/>
    <w:rsid w:val="00767B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67B5C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FollowedHyperlink"/>
    <w:basedOn w:val="a0"/>
    <w:uiPriority w:val="99"/>
    <w:semiHidden/>
    <w:unhideWhenUsed/>
    <w:rsid w:val="00767B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evalrus.narod.ru/Schmikov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tect.gost.ru/document.aspx?control=7&amp;id=129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2086</Words>
  <Characters>14313</Characters>
  <Application>Microsoft Office Word</Application>
  <DocSecurity>0</DocSecurity>
  <Lines>397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sysop</dc:creator>
  <cp:keywords/>
  <dc:description/>
  <cp:lastModifiedBy>sysop</cp:lastModifiedBy>
  <cp:revision>12</cp:revision>
  <dcterms:created xsi:type="dcterms:W3CDTF">2022-02-10T06:44:00Z</dcterms:created>
  <dcterms:modified xsi:type="dcterms:W3CDTF">2024-01-18T08:40:00Z</dcterms:modified>
</cp:coreProperties>
</file>